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widowControl w:val="false"/>
        <w:numPr>
          <w:ilvl w:val="4"/>
          <w:numId w:val="1"/>
        </w:numPr>
        <w:spacing w:lineRule="auto" w:line="240" w:before="0" w:after="0"/>
        <w:contextualSpacing/>
        <w:jc w:val="both"/>
        <w:rPr>
          <w:b/>
          <w:b/>
          <w:sz w:val="24"/>
          <w:szCs w:val="24"/>
        </w:rPr>
      </w:pPr>
      <w:r>
        <w:rPr>
          <w:b/>
          <w:sz w:val="24"/>
          <w:szCs w:val="24"/>
        </w:rPr>
      </w:r>
    </w:p>
    <w:p>
      <w:pPr>
        <w:pStyle w:val="Normal1"/>
        <w:widowControl w:val="false"/>
        <w:pBdr>
          <w:top w:val="single" w:sz="4" w:space="1" w:color="000001"/>
          <w:left w:val="single" w:sz="4" w:space="4" w:color="000001"/>
          <w:bottom w:val="single" w:sz="4" w:space="18" w:color="000001"/>
          <w:right w:val="single" w:sz="4" w:space="4" w:color="000001"/>
        </w:pBdr>
        <w:spacing w:lineRule="auto" w:line="240"/>
        <w:rPr>
          <w:sz w:val="24"/>
          <w:szCs w:val="24"/>
        </w:rPr>
      </w:pPr>
      <w:r>
        <w:rPr>
          <w:sz w:val="24"/>
          <w:szCs w:val="24"/>
        </w:rPr>
      </w:r>
    </w:p>
    <w:p>
      <w:pPr>
        <w:pStyle w:val="Normal1"/>
        <w:widowControl w:val="false"/>
        <w:pBdr>
          <w:top w:val="single" w:sz="4" w:space="1" w:color="000001"/>
          <w:left w:val="single" w:sz="4" w:space="4" w:color="000001"/>
          <w:bottom w:val="single" w:sz="4" w:space="18" w:color="000001"/>
          <w:right w:val="single" w:sz="4" w:space="4" w:color="000001"/>
        </w:pBdr>
        <w:spacing w:lineRule="auto" w:line="240"/>
        <w:jc w:val="center"/>
        <w:rPr>
          <w:sz w:val="20"/>
          <w:szCs w:val="20"/>
        </w:rPr>
      </w:pPr>
      <w:r>
        <w:rPr/>
        <w:drawing>
          <wp:inline distT="0" distB="0" distL="0" distR="0">
            <wp:extent cx="1934210" cy="1938020"/>
            <wp:effectExtent l="0" t="0" r="0" b="0"/>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2"/>
                    <a:stretch>
                      <a:fillRect/>
                    </a:stretch>
                  </pic:blipFill>
                  <pic:spPr bwMode="auto">
                    <a:xfrm>
                      <a:off x="0" y="0"/>
                      <a:ext cx="1934210" cy="1938020"/>
                    </a:xfrm>
                    <a:prstGeom prst="rect">
                      <a:avLst/>
                    </a:prstGeom>
                  </pic:spPr>
                </pic:pic>
              </a:graphicData>
            </a:graphic>
          </wp:inline>
        </w:drawing>
      </w:r>
    </w:p>
    <w:p>
      <w:pPr>
        <w:pStyle w:val="Normal1"/>
        <w:widowControl w:val="false"/>
        <w:pBdr>
          <w:top w:val="single" w:sz="4" w:space="1" w:color="000001"/>
          <w:left w:val="single" w:sz="4" w:space="4" w:color="000001"/>
          <w:bottom w:val="single" w:sz="4" w:space="18" w:color="000001"/>
          <w:right w:val="single" w:sz="4" w:space="4" w:color="000001"/>
        </w:pBdr>
        <w:spacing w:lineRule="auto" w:line="240"/>
        <w:rPr>
          <w:sz w:val="24"/>
          <w:szCs w:val="24"/>
        </w:rPr>
      </w:pPr>
      <w:r>
        <w:rPr>
          <w:sz w:val="24"/>
          <w:szCs w:val="24"/>
        </w:rPr>
      </w:r>
    </w:p>
    <w:p>
      <w:pPr>
        <w:pStyle w:val="Normal1"/>
        <w:widowControl w:val="false"/>
        <w:pBdr>
          <w:top w:val="single" w:sz="4" w:space="1" w:color="000001"/>
          <w:left w:val="single" w:sz="4" w:space="4" w:color="000001"/>
          <w:bottom w:val="single" w:sz="4" w:space="18" w:color="000001"/>
          <w:right w:val="single" w:sz="4" w:space="4" w:color="000001"/>
        </w:pBdr>
        <w:spacing w:lineRule="auto" w:line="240"/>
        <w:rPr>
          <w:sz w:val="24"/>
          <w:szCs w:val="24"/>
        </w:rPr>
      </w:pPr>
      <w:r>
        <w:rPr>
          <w:sz w:val="24"/>
          <w:szCs w:val="24"/>
        </w:rPr>
      </w:r>
    </w:p>
    <w:p>
      <w:pPr>
        <w:pStyle w:val="Normal1"/>
        <w:widowControl w:val="false"/>
        <w:pBdr>
          <w:top w:val="single" w:sz="4" w:space="1" w:color="000001"/>
          <w:left w:val="single" w:sz="4" w:space="4" w:color="000001"/>
          <w:bottom w:val="single" w:sz="4" w:space="18" w:color="000001"/>
          <w:right w:val="single" w:sz="4" w:space="4" w:color="000001"/>
        </w:pBdr>
        <w:spacing w:lineRule="auto" w:line="240"/>
        <w:rPr>
          <w:sz w:val="24"/>
          <w:szCs w:val="24"/>
        </w:rPr>
      </w:pPr>
      <w:r>
        <w:rPr>
          <w:sz w:val="24"/>
          <w:szCs w:val="24"/>
        </w:rPr>
      </w:r>
    </w:p>
    <w:p>
      <w:pPr>
        <w:pStyle w:val="Normal1"/>
        <w:widowControl w:val="false"/>
        <w:pBdr>
          <w:top w:val="single" w:sz="4" w:space="1" w:color="000001"/>
          <w:left w:val="single" w:sz="4" w:space="4" w:color="000001"/>
          <w:bottom w:val="single" w:sz="4" w:space="18" w:color="000001"/>
          <w:right w:val="single" w:sz="4" w:space="4" w:color="000001"/>
        </w:pBdr>
        <w:spacing w:lineRule="auto" w:line="240"/>
        <w:rPr>
          <w:sz w:val="24"/>
          <w:szCs w:val="24"/>
        </w:rPr>
      </w:pPr>
      <w:r>
        <w:rPr>
          <w:sz w:val="24"/>
          <w:szCs w:val="24"/>
        </w:rPr>
      </w:r>
    </w:p>
    <w:p>
      <w:pPr>
        <w:pStyle w:val="Normal1"/>
        <w:widowControl w:val="false"/>
        <w:pBdr>
          <w:top w:val="single" w:sz="4" w:space="1" w:color="000001"/>
          <w:left w:val="single" w:sz="4" w:space="4" w:color="000001"/>
          <w:bottom w:val="single" w:sz="4" w:space="18" w:color="000001"/>
          <w:right w:val="single" w:sz="4" w:space="4" w:color="000001"/>
        </w:pBdr>
        <w:spacing w:lineRule="auto" w:line="240"/>
        <w:rPr>
          <w:sz w:val="24"/>
          <w:szCs w:val="24"/>
        </w:rPr>
      </w:pPr>
      <w:r>
        <w:rPr>
          <w:sz w:val="24"/>
          <w:szCs w:val="24"/>
        </w:rPr>
      </w:r>
    </w:p>
    <w:p>
      <w:pPr>
        <w:pStyle w:val="Normal1"/>
        <w:widowControl w:val="false"/>
        <w:pBdr>
          <w:top w:val="single" w:sz="4" w:space="1" w:color="000001"/>
          <w:left w:val="single" w:sz="4" w:space="4" w:color="000001"/>
          <w:bottom w:val="single" w:sz="4" w:space="18" w:color="000001"/>
          <w:right w:val="single" w:sz="4" w:space="4" w:color="000001"/>
        </w:pBdr>
        <w:spacing w:lineRule="auto" w:line="240"/>
        <w:jc w:val="center"/>
        <w:rPr>
          <w:sz w:val="44"/>
          <w:szCs w:val="44"/>
        </w:rPr>
      </w:pPr>
      <w:r>
        <w:rPr>
          <w:i/>
          <w:sz w:val="44"/>
          <w:szCs w:val="44"/>
        </w:rPr>
        <w:t>UNIVERSIDAD DE BUENOS AIRES</w:t>
      </w:r>
    </w:p>
    <w:p>
      <w:pPr>
        <w:pStyle w:val="Normal1"/>
        <w:widowControl w:val="false"/>
        <w:pBdr>
          <w:top w:val="single" w:sz="4" w:space="1" w:color="000001"/>
          <w:left w:val="single" w:sz="4" w:space="4" w:color="000001"/>
          <w:bottom w:val="single" w:sz="4" w:space="18" w:color="000001"/>
          <w:right w:val="single" w:sz="4" w:space="4" w:color="000001"/>
        </w:pBdr>
        <w:spacing w:lineRule="auto" w:line="240"/>
        <w:jc w:val="center"/>
        <w:rPr>
          <w:sz w:val="44"/>
          <w:szCs w:val="44"/>
        </w:rPr>
      </w:pPr>
      <w:r>
        <w:rPr>
          <w:i/>
          <w:sz w:val="44"/>
          <w:szCs w:val="44"/>
        </w:rPr>
        <w:t>FACULTAD DE FILOSOFIA Y LETRAS</w:t>
      </w:r>
    </w:p>
    <w:p>
      <w:pPr>
        <w:pStyle w:val="Normal1"/>
        <w:widowControl w:val="false"/>
        <w:pBdr>
          <w:top w:val="single" w:sz="4" w:space="1" w:color="000001"/>
          <w:left w:val="single" w:sz="4" w:space="4" w:color="000001"/>
          <w:bottom w:val="single" w:sz="4" w:space="18" w:color="000001"/>
          <w:right w:val="single" w:sz="4" w:space="4" w:color="000001"/>
        </w:pBdr>
        <w:spacing w:lineRule="auto" w:line="240"/>
        <w:jc w:val="center"/>
        <w:rPr>
          <w:sz w:val="24"/>
          <w:szCs w:val="24"/>
        </w:rPr>
      </w:pPr>
      <w:r>
        <w:rPr>
          <w:sz w:val="24"/>
          <w:szCs w:val="24"/>
        </w:rPr>
      </w:r>
    </w:p>
    <w:p>
      <w:pPr>
        <w:pStyle w:val="Normal1"/>
        <w:widowControl w:val="false"/>
        <w:pBdr>
          <w:top w:val="single" w:sz="4" w:space="1" w:color="000001"/>
          <w:left w:val="single" w:sz="4" w:space="4" w:color="000001"/>
          <w:bottom w:val="single" w:sz="4" w:space="18" w:color="000001"/>
          <w:right w:val="single" w:sz="4" w:space="4" w:color="000001"/>
        </w:pBdr>
        <w:spacing w:lineRule="auto" w:line="240"/>
        <w:jc w:val="center"/>
        <w:rPr>
          <w:sz w:val="24"/>
          <w:szCs w:val="24"/>
        </w:rPr>
      </w:pPr>
      <w:r>
        <w:rPr>
          <w:sz w:val="24"/>
          <w:szCs w:val="24"/>
        </w:rPr>
      </w:r>
    </w:p>
    <w:p>
      <w:pPr>
        <w:pStyle w:val="Normal1"/>
        <w:widowControl w:val="false"/>
        <w:pBdr>
          <w:top w:val="single" w:sz="4" w:space="1" w:color="000001"/>
          <w:left w:val="single" w:sz="4" w:space="4" w:color="000001"/>
          <w:bottom w:val="single" w:sz="4" w:space="18" w:color="000001"/>
          <w:right w:val="single" w:sz="4" w:space="4" w:color="000001"/>
        </w:pBdr>
        <w:spacing w:lineRule="auto" w:line="240"/>
        <w:rPr>
          <w:sz w:val="32"/>
          <w:szCs w:val="32"/>
        </w:rPr>
      </w:pPr>
      <w:r>
        <w:rPr>
          <w:i/>
          <w:sz w:val="32"/>
          <w:szCs w:val="32"/>
          <w:u w:val="single"/>
        </w:rPr>
        <w:t xml:space="preserve">DEPARTAMENTO:  </w:t>
      </w:r>
      <w:r>
        <w:rPr>
          <w:i/>
          <w:sz w:val="32"/>
          <w:szCs w:val="32"/>
        </w:rPr>
        <w:t>Ciencias de la Educación</w:t>
      </w:r>
    </w:p>
    <w:p>
      <w:pPr>
        <w:pStyle w:val="Normal1"/>
        <w:widowControl w:val="false"/>
        <w:pBdr>
          <w:top w:val="single" w:sz="4" w:space="1" w:color="000001"/>
          <w:left w:val="single" w:sz="4" w:space="4" w:color="000001"/>
          <w:bottom w:val="single" w:sz="4" w:space="18" w:color="000001"/>
          <w:right w:val="single" w:sz="4" w:space="4" w:color="000001"/>
        </w:pBdr>
        <w:spacing w:lineRule="auto" w:line="240"/>
        <w:rPr>
          <w:sz w:val="32"/>
          <w:szCs w:val="32"/>
          <w:u w:val="single"/>
        </w:rPr>
      </w:pPr>
      <w:r>
        <w:rPr>
          <w:sz w:val="32"/>
          <w:szCs w:val="32"/>
          <w:u w:val="single"/>
        </w:rPr>
      </w:r>
    </w:p>
    <w:p>
      <w:pPr>
        <w:pStyle w:val="Normal1"/>
        <w:widowControl w:val="false"/>
        <w:pBdr>
          <w:top w:val="single" w:sz="4" w:space="1" w:color="000001"/>
          <w:left w:val="single" w:sz="4" w:space="4" w:color="000001"/>
          <w:bottom w:val="single" w:sz="4" w:space="18" w:color="000001"/>
          <w:right w:val="single" w:sz="4" w:space="4" w:color="000001"/>
        </w:pBdr>
        <w:spacing w:lineRule="auto" w:line="240"/>
        <w:rPr>
          <w:sz w:val="32"/>
          <w:szCs w:val="32"/>
        </w:rPr>
      </w:pPr>
      <w:r>
        <w:rPr>
          <w:i/>
          <w:sz w:val="32"/>
          <w:szCs w:val="32"/>
          <w:u w:val="single"/>
        </w:rPr>
        <w:t xml:space="preserve">MATERIA: </w:t>
      </w:r>
      <w:r>
        <w:rPr>
          <w:i/>
          <w:sz w:val="32"/>
          <w:szCs w:val="32"/>
        </w:rPr>
        <w:t>Teoría Socio-Histórica, Aprendizaje y Desarrollo</w:t>
      </w:r>
    </w:p>
    <w:p>
      <w:pPr>
        <w:pStyle w:val="Normal1"/>
        <w:widowControl w:val="false"/>
        <w:pBdr>
          <w:top w:val="single" w:sz="4" w:space="1" w:color="000001"/>
          <w:left w:val="single" w:sz="4" w:space="4" w:color="000001"/>
          <w:bottom w:val="single" w:sz="4" w:space="18" w:color="000001"/>
          <w:right w:val="single" w:sz="4" w:space="4" w:color="000001"/>
        </w:pBdr>
        <w:spacing w:lineRule="auto" w:line="240"/>
        <w:rPr>
          <w:sz w:val="36"/>
          <w:szCs w:val="36"/>
          <w:u w:val="single"/>
        </w:rPr>
      </w:pPr>
      <w:r>
        <w:rPr>
          <w:sz w:val="36"/>
          <w:szCs w:val="36"/>
          <w:u w:val="single"/>
        </w:rPr>
      </w:r>
    </w:p>
    <w:p>
      <w:pPr>
        <w:pStyle w:val="Normal1"/>
        <w:widowControl w:val="false"/>
        <w:pBdr>
          <w:top w:val="single" w:sz="4" w:space="1" w:color="000001"/>
          <w:left w:val="single" w:sz="4" w:space="4" w:color="000001"/>
          <w:bottom w:val="single" w:sz="4" w:space="18" w:color="000001"/>
          <w:right w:val="single" w:sz="4" w:space="4" w:color="000001"/>
        </w:pBdr>
        <w:spacing w:lineRule="auto" w:line="240"/>
        <w:rPr>
          <w:sz w:val="32"/>
          <w:szCs w:val="32"/>
        </w:rPr>
      </w:pPr>
      <w:r>
        <w:rPr>
          <w:i/>
          <w:sz w:val="32"/>
          <w:szCs w:val="32"/>
          <w:u w:val="single"/>
        </w:rPr>
        <w:t>PROFESORA</w:t>
      </w:r>
      <w:r>
        <w:rPr>
          <w:i/>
          <w:sz w:val="32"/>
          <w:szCs w:val="32"/>
        </w:rPr>
        <w:t>:  Mg</w:t>
      </w:r>
      <w:r>
        <w:rPr>
          <w:sz w:val="32"/>
          <w:szCs w:val="32"/>
        </w:rPr>
        <w:t xml:space="preserve">. </w:t>
      </w:r>
      <w:r>
        <w:rPr>
          <w:i/>
          <w:sz w:val="32"/>
          <w:szCs w:val="32"/>
        </w:rPr>
        <w:t>Silvia Dubrovsky</w:t>
      </w:r>
    </w:p>
    <w:p>
      <w:pPr>
        <w:pStyle w:val="Normal1"/>
        <w:widowControl w:val="false"/>
        <w:pBdr>
          <w:top w:val="single" w:sz="4" w:space="1" w:color="000001"/>
          <w:left w:val="single" w:sz="4" w:space="4" w:color="000001"/>
          <w:bottom w:val="single" w:sz="4" w:space="18" w:color="000001"/>
          <w:right w:val="single" w:sz="4" w:space="4" w:color="000001"/>
        </w:pBdr>
        <w:spacing w:lineRule="auto" w:line="240"/>
        <w:rPr>
          <w:sz w:val="32"/>
          <w:szCs w:val="32"/>
          <w:u w:val="single"/>
        </w:rPr>
      </w:pPr>
      <w:r>
        <w:rPr>
          <w:sz w:val="32"/>
          <w:szCs w:val="32"/>
          <w:u w:val="single"/>
        </w:rPr>
      </w:r>
    </w:p>
    <w:p>
      <w:pPr>
        <w:pStyle w:val="Normal1"/>
        <w:widowControl w:val="false"/>
        <w:pBdr>
          <w:top w:val="single" w:sz="4" w:space="1" w:color="000001"/>
          <w:left w:val="single" w:sz="4" w:space="4" w:color="000001"/>
          <w:bottom w:val="single" w:sz="4" w:space="18" w:color="000001"/>
          <w:right w:val="single" w:sz="4" w:space="4" w:color="000001"/>
        </w:pBdr>
        <w:spacing w:lineRule="auto" w:line="240"/>
        <w:rPr>
          <w:sz w:val="32"/>
          <w:szCs w:val="32"/>
          <w:u w:val="single"/>
        </w:rPr>
      </w:pPr>
      <w:r>
        <w:rPr>
          <w:sz w:val="32"/>
          <w:szCs w:val="32"/>
          <w:u w:val="single"/>
        </w:rPr>
      </w:r>
    </w:p>
    <w:p>
      <w:pPr>
        <w:pStyle w:val="Normal1"/>
        <w:widowControl w:val="false"/>
        <w:pBdr>
          <w:top w:val="single" w:sz="4" w:space="1" w:color="000001"/>
          <w:left w:val="single" w:sz="4" w:space="4" w:color="000001"/>
          <w:bottom w:val="single" w:sz="4" w:space="18" w:color="000001"/>
          <w:right w:val="single" w:sz="4" w:space="4" w:color="000001"/>
        </w:pBdr>
        <w:spacing w:lineRule="auto" w:line="240"/>
        <w:rPr>
          <w:sz w:val="32"/>
          <w:szCs w:val="32"/>
        </w:rPr>
      </w:pPr>
      <w:r>
        <w:rPr>
          <w:i/>
          <w:sz w:val="32"/>
          <w:szCs w:val="32"/>
          <w:u w:val="single"/>
        </w:rPr>
        <w:t xml:space="preserve">CUATRIMESTRE: </w:t>
      </w:r>
      <w:r>
        <w:rPr>
          <w:i/>
          <w:sz w:val="32"/>
          <w:szCs w:val="32"/>
        </w:rPr>
        <w:t>Primero</w:t>
      </w:r>
    </w:p>
    <w:p>
      <w:pPr>
        <w:pStyle w:val="Normal1"/>
        <w:widowControl w:val="false"/>
        <w:pBdr>
          <w:top w:val="single" w:sz="4" w:space="1" w:color="000001"/>
          <w:left w:val="single" w:sz="4" w:space="4" w:color="000001"/>
          <w:bottom w:val="single" w:sz="4" w:space="18" w:color="000001"/>
          <w:right w:val="single" w:sz="4" w:space="4" w:color="000001"/>
        </w:pBdr>
        <w:spacing w:lineRule="auto" w:line="240"/>
        <w:rPr>
          <w:sz w:val="32"/>
          <w:szCs w:val="32"/>
          <w:u w:val="single"/>
        </w:rPr>
      </w:pPr>
      <w:r>
        <w:rPr>
          <w:sz w:val="32"/>
          <w:szCs w:val="32"/>
          <w:u w:val="single"/>
        </w:rPr>
      </w:r>
    </w:p>
    <w:p>
      <w:pPr>
        <w:pStyle w:val="Normal1"/>
        <w:widowControl w:val="false"/>
        <w:pBdr>
          <w:top w:val="single" w:sz="4" w:space="1" w:color="000001"/>
          <w:left w:val="single" w:sz="4" w:space="4" w:color="000001"/>
          <w:bottom w:val="single" w:sz="4" w:space="18" w:color="000001"/>
          <w:right w:val="single" w:sz="4" w:space="4" w:color="000001"/>
        </w:pBdr>
        <w:spacing w:lineRule="auto" w:line="240"/>
        <w:rPr>
          <w:sz w:val="32"/>
          <w:szCs w:val="32"/>
        </w:rPr>
      </w:pPr>
      <w:r>
        <w:rPr>
          <w:i/>
          <w:sz w:val="32"/>
          <w:szCs w:val="32"/>
          <w:u w:val="single"/>
        </w:rPr>
        <w:t xml:space="preserve">AÑO: </w:t>
      </w:r>
      <w:r>
        <w:rPr>
          <w:i/>
          <w:sz w:val="32"/>
          <w:szCs w:val="32"/>
        </w:rPr>
        <w:t>2019</w:t>
      </w:r>
    </w:p>
    <w:p>
      <w:pPr>
        <w:pStyle w:val="Normal1"/>
        <w:widowControl w:val="false"/>
        <w:pBdr>
          <w:top w:val="single" w:sz="4" w:space="1" w:color="000001"/>
          <w:left w:val="single" w:sz="4" w:space="4" w:color="000001"/>
          <w:bottom w:val="single" w:sz="4" w:space="18" w:color="000001"/>
          <w:right w:val="single" w:sz="4" w:space="4" w:color="000001"/>
        </w:pBdr>
        <w:spacing w:lineRule="auto" w:line="240"/>
        <w:rPr>
          <w:sz w:val="32"/>
          <w:szCs w:val="32"/>
          <w:u w:val="single"/>
        </w:rPr>
      </w:pPr>
      <w:r>
        <w:rPr>
          <w:sz w:val="32"/>
          <w:szCs w:val="32"/>
          <w:u w:val="single"/>
        </w:rPr>
      </w:r>
    </w:p>
    <w:p>
      <w:pPr>
        <w:pStyle w:val="Normal1"/>
        <w:widowControl w:val="false"/>
        <w:pBdr>
          <w:top w:val="single" w:sz="4" w:space="1" w:color="000001"/>
          <w:left w:val="single" w:sz="4" w:space="4" w:color="000001"/>
          <w:bottom w:val="single" w:sz="4" w:space="18" w:color="000001"/>
          <w:right w:val="single" w:sz="4" w:space="4" w:color="000001"/>
        </w:pBdr>
        <w:spacing w:lineRule="auto" w:line="240"/>
        <w:rPr>
          <w:i/>
          <w:i/>
          <w:sz w:val="32"/>
          <w:szCs w:val="32"/>
        </w:rPr>
      </w:pPr>
      <w:r>
        <w:rPr>
          <w:i/>
          <w:sz w:val="32"/>
          <w:szCs w:val="32"/>
          <w:u w:val="single"/>
        </w:rPr>
        <w:t xml:space="preserve">CODIGO DE MATERIA: </w:t>
      </w:r>
      <w:r>
        <w:rPr>
          <w:i/>
          <w:sz w:val="32"/>
          <w:szCs w:val="32"/>
        </w:rPr>
        <w:t>11044</w:t>
      </w:r>
    </w:p>
    <w:p>
      <w:pPr>
        <w:pStyle w:val="Normal1"/>
        <w:widowControl w:val="false"/>
        <w:pBdr>
          <w:top w:val="single" w:sz="4" w:space="1" w:color="000001"/>
          <w:left w:val="single" w:sz="4" w:space="4" w:color="000001"/>
          <w:bottom w:val="single" w:sz="4" w:space="18" w:color="000001"/>
          <w:right w:val="single" w:sz="4" w:space="4" w:color="000001"/>
        </w:pBdr>
        <w:spacing w:lineRule="auto" w:line="240"/>
        <w:rPr>
          <w:sz w:val="32"/>
          <w:szCs w:val="32"/>
        </w:rPr>
      </w:pPr>
      <w:r>
        <w:rPr>
          <w:sz w:val="32"/>
          <w:szCs w:val="32"/>
        </w:rPr>
      </w:r>
    </w:p>
    <w:p>
      <w:pPr>
        <w:pStyle w:val="Normal1"/>
        <w:widowControl w:val="false"/>
        <w:pBdr>
          <w:top w:val="single" w:sz="4" w:space="1" w:color="000001"/>
          <w:left w:val="single" w:sz="4" w:space="4" w:color="000001"/>
          <w:bottom w:val="single" w:sz="4" w:space="18" w:color="000001"/>
          <w:right w:val="single" w:sz="4" w:space="4" w:color="000001"/>
        </w:pBdr>
        <w:spacing w:lineRule="auto" w:line="240"/>
        <w:rPr>
          <w:sz w:val="32"/>
          <w:szCs w:val="32"/>
        </w:rPr>
      </w:pPr>
      <w:r>
        <w:rPr>
          <w:i/>
          <w:sz w:val="32"/>
          <w:szCs w:val="32"/>
          <w:u w:val="single"/>
        </w:rPr>
        <w:t xml:space="preserve">SISTEMA DE EVALUACIÓN: </w:t>
      </w:r>
      <w:r>
        <w:rPr>
          <w:i/>
          <w:sz w:val="32"/>
          <w:szCs w:val="32"/>
        </w:rPr>
        <w:t>Promoción directa</w:t>
      </w:r>
    </w:p>
    <w:p>
      <w:pPr>
        <w:pStyle w:val="Normal1"/>
        <w:keepNext/>
        <w:widowControl w:val="false"/>
        <w:spacing w:lineRule="auto" w:line="240"/>
        <w:ind w:left="1008" w:hanging="0"/>
        <w:jc w:val="both"/>
        <w:rPr>
          <w:b/>
          <w:b/>
          <w:sz w:val="24"/>
          <w:szCs w:val="24"/>
        </w:rPr>
      </w:pPr>
      <w:r>
        <w:rPr>
          <w:b/>
          <w:sz w:val="24"/>
          <w:szCs w:val="24"/>
        </w:rPr>
      </w:r>
    </w:p>
    <w:p>
      <w:pPr>
        <w:pStyle w:val="Normal1"/>
        <w:widowControl w:val="false"/>
        <w:spacing w:lineRule="auto" w:line="240"/>
        <w:rPr>
          <w:sz w:val="24"/>
          <w:szCs w:val="24"/>
        </w:rPr>
      </w:pPr>
      <w:r>
        <w:rPr>
          <w:sz w:val="24"/>
          <w:szCs w:val="24"/>
        </w:rPr>
      </w:r>
    </w:p>
    <w:p>
      <w:pPr>
        <w:pStyle w:val="Normal1"/>
        <w:keepNext/>
        <w:widowControl w:val="false"/>
        <w:spacing w:lineRule="auto" w:line="240"/>
        <w:jc w:val="center"/>
        <w:rPr>
          <w:b/>
          <w:b/>
          <w:color w:val="0000FF"/>
          <w:sz w:val="24"/>
          <w:szCs w:val="24"/>
        </w:rPr>
      </w:pPr>
      <w:r>
        <w:rPr>
          <w:b/>
          <w:color w:val="0000FF"/>
          <w:sz w:val="24"/>
          <w:szCs w:val="24"/>
        </w:rPr>
      </w:r>
    </w:p>
    <w:p>
      <w:pPr>
        <w:pStyle w:val="Normal1"/>
        <w:keepNext/>
        <w:widowControl w:val="false"/>
        <w:spacing w:lineRule="auto" w:line="240"/>
        <w:jc w:val="center"/>
        <w:rPr>
          <w:b/>
          <w:b/>
          <w:color w:val="0000FF"/>
          <w:sz w:val="24"/>
          <w:szCs w:val="24"/>
        </w:rPr>
      </w:pPr>
      <w:r>
        <w:rPr>
          <w:b/>
          <w:color w:val="0000FF"/>
          <w:sz w:val="24"/>
          <w:szCs w:val="24"/>
        </w:rPr>
      </w:r>
    </w:p>
    <w:p>
      <w:pPr>
        <w:pStyle w:val="Normal1"/>
        <w:keepNext/>
        <w:widowControl w:val="false"/>
        <w:spacing w:lineRule="auto" w:line="240"/>
        <w:jc w:val="center"/>
        <w:rPr>
          <w:b/>
          <w:b/>
          <w:color w:val="0000FF"/>
          <w:sz w:val="24"/>
          <w:szCs w:val="24"/>
        </w:rPr>
      </w:pPr>
      <w:r>
        <w:rPr>
          <w:b/>
          <w:color w:val="0000FF"/>
          <w:sz w:val="24"/>
          <w:szCs w:val="24"/>
        </w:rPr>
      </w:r>
    </w:p>
    <w:p>
      <w:pPr>
        <w:pStyle w:val="Normal1"/>
        <w:keepNext/>
        <w:widowControl w:val="false"/>
        <w:spacing w:lineRule="auto" w:line="240"/>
        <w:jc w:val="center"/>
        <w:rPr>
          <w:b/>
          <w:b/>
          <w:sz w:val="24"/>
          <w:szCs w:val="24"/>
        </w:rPr>
      </w:pPr>
      <w:r>
        <w:rPr>
          <w:b/>
          <w:sz w:val="24"/>
          <w:szCs w:val="24"/>
        </w:rPr>
        <w:t>UNIVERSIDAD DE BUENOS AIRES</w:t>
      </w:r>
    </w:p>
    <w:p>
      <w:pPr>
        <w:pStyle w:val="Normal1"/>
        <w:widowControl w:val="false"/>
        <w:spacing w:lineRule="auto" w:line="240"/>
        <w:jc w:val="center"/>
        <w:rPr>
          <w:sz w:val="24"/>
          <w:szCs w:val="24"/>
        </w:rPr>
      </w:pPr>
      <w:r>
        <w:rPr>
          <w:b/>
          <w:sz w:val="24"/>
          <w:szCs w:val="24"/>
        </w:rPr>
        <w:t>FACULTAD DE FILOSOFIA Y LETRAS</w:t>
      </w:r>
    </w:p>
    <w:p>
      <w:pPr>
        <w:pStyle w:val="Normal1"/>
        <w:keepNext/>
        <w:widowControl w:val="false"/>
        <w:numPr>
          <w:ilvl w:val="4"/>
          <w:numId w:val="1"/>
        </w:numPr>
        <w:spacing w:lineRule="auto" w:line="240" w:before="0" w:after="0"/>
        <w:contextualSpacing/>
        <w:jc w:val="center"/>
        <w:rPr>
          <w:b/>
          <w:b/>
          <w:sz w:val="24"/>
          <w:szCs w:val="24"/>
        </w:rPr>
      </w:pPr>
      <w:r>
        <w:rPr>
          <w:b/>
          <w:sz w:val="24"/>
          <w:szCs w:val="24"/>
        </w:rPr>
        <w:t>DEPARTAMENTO DE CIENCIAS DE LA EDUCACIÓN</w:t>
      </w:r>
    </w:p>
    <w:p>
      <w:pPr>
        <w:pStyle w:val="Normal1"/>
        <w:widowControl w:val="false"/>
        <w:spacing w:lineRule="auto" w:line="240"/>
        <w:jc w:val="both"/>
        <w:rPr>
          <w:sz w:val="24"/>
          <w:szCs w:val="24"/>
        </w:rPr>
      </w:pPr>
      <w:r>
        <w:rPr>
          <w:sz w:val="24"/>
          <w:szCs w:val="24"/>
        </w:rPr>
      </w:r>
    </w:p>
    <w:p>
      <w:pPr>
        <w:pStyle w:val="Normal1"/>
        <w:widowControl w:val="false"/>
        <w:spacing w:lineRule="auto" w:line="240"/>
        <w:rPr>
          <w:b/>
          <w:b/>
          <w:sz w:val="24"/>
          <w:szCs w:val="24"/>
        </w:rPr>
      </w:pPr>
      <w:r>
        <w:rPr>
          <w:b/>
          <w:sz w:val="24"/>
          <w:szCs w:val="24"/>
        </w:rPr>
        <w:t>MATERIA: Teoría Socio-Histórica, Aprendizaje y Desarrollo</w:t>
      </w:r>
    </w:p>
    <w:p>
      <w:pPr>
        <w:pStyle w:val="Normal1"/>
        <w:widowControl w:val="false"/>
        <w:spacing w:lineRule="auto" w:line="240"/>
        <w:rPr>
          <w:b/>
          <w:b/>
          <w:sz w:val="24"/>
          <w:szCs w:val="24"/>
        </w:rPr>
      </w:pPr>
      <w:r>
        <w:rPr>
          <w:b/>
          <w:sz w:val="24"/>
          <w:szCs w:val="24"/>
        </w:rPr>
        <w:t>MODALIDAD DE PROMOCION:  PD</w:t>
      </w:r>
    </w:p>
    <w:p>
      <w:pPr>
        <w:pStyle w:val="Normal1"/>
        <w:widowControl w:val="false"/>
        <w:spacing w:lineRule="auto" w:line="240"/>
        <w:rPr>
          <w:sz w:val="24"/>
          <w:szCs w:val="24"/>
        </w:rPr>
      </w:pPr>
      <w:r>
        <w:rPr>
          <w:sz w:val="24"/>
          <w:szCs w:val="24"/>
        </w:rPr>
      </w:r>
    </w:p>
    <w:p>
      <w:pPr>
        <w:pStyle w:val="Normal1"/>
        <w:widowControl w:val="false"/>
        <w:spacing w:lineRule="auto" w:line="240"/>
        <w:rPr>
          <w:sz w:val="24"/>
          <w:szCs w:val="24"/>
        </w:rPr>
      </w:pPr>
      <w:r>
        <w:rPr>
          <w:b/>
          <w:sz w:val="24"/>
          <w:szCs w:val="24"/>
        </w:rPr>
        <w:t>CUATRIMESTRE Y AÑO: 1ero  Cuatrimestre del 2019</w:t>
      </w:r>
    </w:p>
    <w:p>
      <w:pPr>
        <w:pStyle w:val="Normal1"/>
        <w:widowControl w:val="false"/>
        <w:spacing w:lineRule="auto" w:line="240"/>
        <w:rPr>
          <w:sz w:val="24"/>
          <w:szCs w:val="24"/>
        </w:rPr>
      </w:pPr>
      <w:r>
        <w:rPr>
          <w:b/>
          <w:sz w:val="24"/>
          <w:szCs w:val="24"/>
        </w:rPr>
        <w:t>CODIGO: 11044</w:t>
      </w:r>
    </w:p>
    <w:p>
      <w:pPr>
        <w:pStyle w:val="Normal1"/>
        <w:widowControl w:val="false"/>
        <w:spacing w:lineRule="auto" w:line="240"/>
        <w:rPr>
          <w:sz w:val="24"/>
          <w:szCs w:val="24"/>
        </w:rPr>
      </w:pPr>
      <w:r>
        <w:rPr>
          <w:sz w:val="24"/>
          <w:szCs w:val="24"/>
        </w:rPr>
      </w:r>
    </w:p>
    <w:p>
      <w:pPr>
        <w:pStyle w:val="Normal1"/>
        <w:widowControl w:val="false"/>
        <w:spacing w:lineRule="auto" w:line="240"/>
        <w:rPr>
          <w:b/>
          <w:b/>
          <w:sz w:val="24"/>
          <w:szCs w:val="24"/>
        </w:rPr>
      </w:pPr>
      <w:r>
        <w:rPr>
          <w:b/>
          <w:sz w:val="24"/>
          <w:szCs w:val="24"/>
        </w:rPr>
        <w:t>PROFESOR: Mg. Silvia Dubrovsky</w:t>
      </w:r>
    </w:p>
    <w:p>
      <w:pPr>
        <w:pStyle w:val="Normal1"/>
        <w:widowControl w:val="false"/>
        <w:spacing w:lineRule="auto" w:line="240"/>
        <w:rPr>
          <w:b/>
          <w:b/>
          <w:sz w:val="24"/>
          <w:szCs w:val="24"/>
        </w:rPr>
      </w:pPr>
      <w:r>
        <w:rPr>
          <w:b/>
          <w:sz w:val="24"/>
          <w:szCs w:val="24"/>
        </w:rPr>
        <w:t>EQUIPO DOCENTE:</w:t>
      </w:r>
    </w:p>
    <w:p>
      <w:pPr>
        <w:pStyle w:val="Normal1"/>
        <w:widowControl w:val="false"/>
        <w:spacing w:lineRule="auto" w:line="240"/>
        <w:rPr>
          <w:b/>
          <w:b/>
          <w:sz w:val="24"/>
          <w:szCs w:val="24"/>
        </w:rPr>
      </w:pPr>
      <w:r>
        <w:rPr>
          <w:b/>
          <w:sz w:val="24"/>
          <w:szCs w:val="24"/>
        </w:rPr>
        <w:t xml:space="preserve">Jefe de trabajos Prácticos: Prof. Daniel Tarnovsky </w:t>
      </w:r>
    </w:p>
    <w:p>
      <w:pPr>
        <w:pStyle w:val="Normal1"/>
        <w:widowControl w:val="false"/>
        <w:spacing w:lineRule="auto" w:line="240"/>
        <w:rPr>
          <w:b/>
          <w:b/>
          <w:sz w:val="24"/>
          <w:szCs w:val="24"/>
        </w:rPr>
      </w:pPr>
      <w:r>
        <w:rPr>
          <w:b/>
          <w:sz w:val="24"/>
          <w:szCs w:val="24"/>
        </w:rPr>
        <w:t>Ayudante de Trabajos Prácticos: Lic. Alejandro González</w:t>
      </w:r>
    </w:p>
    <w:p>
      <w:pPr>
        <w:pStyle w:val="Normal1"/>
        <w:widowControl w:val="false"/>
        <w:spacing w:lineRule="auto" w:line="240"/>
        <w:rPr>
          <w:b/>
          <w:b/>
          <w:sz w:val="24"/>
          <w:szCs w:val="24"/>
        </w:rPr>
      </w:pPr>
      <w:r>
        <w:rPr>
          <w:b/>
          <w:sz w:val="24"/>
          <w:szCs w:val="24"/>
        </w:rPr>
        <w:t>Ayudante de Trabajos Prácticos: Lic. Carla Lanza</w:t>
      </w:r>
    </w:p>
    <w:p>
      <w:pPr>
        <w:pStyle w:val="Normal1"/>
        <w:widowControl w:val="false"/>
        <w:spacing w:lineRule="auto" w:line="240"/>
        <w:rPr>
          <w:b/>
          <w:b/>
          <w:sz w:val="24"/>
          <w:szCs w:val="24"/>
        </w:rPr>
      </w:pPr>
      <w:r>
        <w:rPr>
          <w:b/>
          <w:sz w:val="24"/>
          <w:szCs w:val="24"/>
        </w:rPr>
        <w:t>Adscripta: Lic. Mayra Clas</w:t>
      </w:r>
    </w:p>
    <w:p>
      <w:pPr>
        <w:pStyle w:val="Normal1"/>
        <w:widowControl w:val="false"/>
        <w:spacing w:lineRule="auto" w:line="240"/>
        <w:rPr>
          <w:b/>
          <w:b/>
          <w:sz w:val="24"/>
          <w:szCs w:val="24"/>
        </w:rPr>
      </w:pPr>
      <w:r>
        <w:rPr>
          <w:b/>
          <w:sz w:val="24"/>
          <w:szCs w:val="24"/>
        </w:rPr>
        <w:t>Adscripta: Lic. Tatiana Nigro</w:t>
      </w:r>
    </w:p>
    <w:p>
      <w:pPr>
        <w:pStyle w:val="Normal1"/>
        <w:widowControl w:val="false"/>
        <w:spacing w:lineRule="auto" w:line="240"/>
        <w:rPr>
          <w:sz w:val="24"/>
          <w:szCs w:val="24"/>
        </w:rPr>
      </w:pPr>
      <w:r>
        <w:rPr>
          <w:sz w:val="24"/>
          <w:szCs w:val="24"/>
        </w:rPr>
      </w:r>
    </w:p>
    <w:p>
      <w:pPr>
        <w:pStyle w:val="Normal1"/>
        <w:widowControl w:val="false"/>
        <w:spacing w:lineRule="auto" w:line="240"/>
        <w:rPr>
          <w:sz w:val="24"/>
          <w:szCs w:val="24"/>
        </w:rPr>
      </w:pPr>
      <w:r>
        <w:rPr>
          <w:sz w:val="24"/>
          <w:szCs w:val="24"/>
        </w:rPr>
      </w:r>
    </w:p>
    <w:p>
      <w:pPr>
        <w:pStyle w:val="Normal1"/>
        <w:widowControl w:val="false"/>
        <w:spacing w:lineRule="auto" w:line="240"/>
        <w:jc w:val="both"/>
        <w:rPr>
          <w:sz w:val="24"/>
          <w:szCs w:val="24"/>
        </w:rPr>
      </w:pPr>
      <w:r>
        <w:rPr>
          <w:sz w:val="24"/>
          <w:szCs w:val="24"/>
        </w:rPr>
      </w:r>
    </w:p>
    <w:p>
      <w:pPr>
        <w:pStyle w:val="Normal1"/>
        <w:widowControl w:val="false"/>
        <w:spacing w:lineRule="auto" w:line="360"/>
        <w:ind w:left="360" w:hanging="0"/>
        <w:jc w:val="both"/>
        <w:rPr>
          <w:sz w:val="24"/>
          <w:szCs w:val="24"/>
        </w:rPr>
      </w:pPr>
      <w:r>
        <w:rPr>
          <w:b/>
          <w:sz w:val="24"/>
          <w:szCs w:val="24"/>
        </w:rPr>
        <w:t xml:space="preserve">PRESENTACIÓN DE LA MATERIA </w:t>
      </w:r>
    </w:p>
    <w:p>
      <w:pPr>
        <w:pStyle w:val="Normal1"/>
        <w:widowControl w:val="false"/>
        <w:spacing w:lineRule="auto" w:line="360"/>
        <w:ind w:left="360" w:hanging="0"/>
        <w:jc w:val="both"/>
        <w:rPr>
          <w:sz w:val="24"/>
          <w:szCs w:val="24"/>
        </w:rPr>
      </w:pPr>
      <w:r>
        <w:rPr>
          <w:sz w:val="24"/>
          <w:szCs w:val="24"/>
        </w:rPr>
      </w:r>
    </w:p>
    <w:p>
      <w:pPr>
        <w:pStyle w:val="Normal1"/>
        <w:widowControl w:val="false"/>
        <w:spacing w:lineRule="auto" w:line="360"/>
        <w:ind w:firstLine="708"/>
        <w:jc w:val="both"/>
        <w:rPr>
          <w:sz w:val="24"/>
          <w:szCs w:val="24"/>
        </w:rPr>
      </w:pPr>
      <w:r>
        <w:rPr>
          <w:sz w:val="24"/>
          <w:szCs w:val="24"/>
        </w:rPr>
        <w:t xml:space="preserve">Las teorías psicológicas aplicadas a la educación intentan ofrecer un marco de referencia que permitan proyectar,  reflexionar y evaluar los procesos de enseñanza y aprendizaje. </w:t>
      </w:r>
    </w:p>
    <w:p>
      <w:pPr>
        <w:pStyle w:val="Normal1"/>
        <w:widowControl w:val="false"/>
        <w:spacing w:lineRule="auto" w:line="360"/>
        <w:ind w:firstLine="360"/>
        <w:jc w:val="both"/>
        <w:rPr>
          <w:sz w:val="24"/>
          <w:szCs w:val="24"/>
        </w:rPr>
      </w:pPr>
      <w:r>
        <w:rPr>
          <w:sz w:val="24"/>
          <w:szCs w:val="24"/>
        </w:rPr>
        <w:t>La teoría psicológica desarrollada por la escuela soviética  con el impulso dado por Lev. Vigotsky y continuada por sus discípulos nos ofrece un marco adecuado para la  investigación de los procesos de aprendizaje escolar y sus dificultades.</w:t>
      </w:r>
    </w:p>
    <w:p>
      <w:pPr>
        <w:pStyle w:val="Normal1"/>
        <w:widowControl w:val="false"/>
        <w:spacing w:lineRule="auto" w:line="360"/>
        <w:ind w:firstLine="360"/>
        <w:jc w:val="both"/>
        <w:rPr>
          <w:sz w:val="24"/>
          <w:szCs w:val="24"/>
        </w:rPr>
      </w:pPr>
      <w:r>
        <w:rPr>
          <w:sz w:val="24"/>
          <w:szCs w:val="24"/>
        </w:rPr>
        <w:t xml:space="preserve">Vigotsky pertenecía al grupo de psicólogos soviéticos que en los años 20-30 se plantearon y comenzaron a estudiar el problema de la vinculación entre el desarrollo de la psiquis del niño y los sistemas educativos y de enseñanza. Señala Marta Kohl de Oliveira (1996) “ su trabajo, más que organizar, inspira la reflexión sobre el funcionamiento del ser humano, la investigación en educación y en áreas relacionadas, con la práctica pedagógica”. </w:t>
      </w:r>
    </w:p>
    <w:p>
      <w:pPr>
        <w:pStyle w:val="Normal1"/>
        <w:widowControl w:val="false"/>
        <w:spacing w:lineRule="auto" w:line="360"/>
        <w:jc w:val="both"/>
        <w:rPr>
          <w:sz w:val="24"/>
          <w:szCs w:val="24"/>
        </w:rPr>
      </w:pPr>
      <w:r>
        <w:rPr>
          <w:sz w:val="24"/>
          <w:szCs w:val="24"/>
        </w:rPr>
        <w:t xml:space="preserve">En sus investigaciones, Vigotsky examina cuestiones del desarrollo psíquico en su proceso de enseñanza y educación y le asigna una importancia especial para la elaboración de los problemas de la psicología infantil. Es sabido que fue el creador de la teoría histórico-cultural del desarrollo psíquico del hombre, según la cual las fuentes y los determinantes de este desarrollo se encuentran en la cultura, históricamente constituída. </w:t>
      </w:r>
    </w:p>
    <w:p>
      <w:pPr>
        <w:pStyle w:val="Normal1"/>
        <w:widowControl w:val="false"/>
        <w:spacing w:lineRule="auto" w:line="360"/>
        <w:jc w:val="both"/>
        <w:rPr>
          <w:sz w:val="24"/>
          <w:szCs w:val="24"/>
        </w:rPr>
      </w:pPr>
      <w:r>
        <w:rPr>
          <w:sz w:val="24"/>
          <w:szCs w:val="24"/>
        </w:rPr>
        <w:t xml:space="preserve">Es decir, analizó los fundamentos (epistemológicos, psicológicos y educativos) que permiten enlazar la actividad colectiva social o externa de las personas con los procesos interpsicológicos y la actividad individual o interna del hombre  con los procesos intrapsicológicos. </w:t>
      </w:r>
    </w:p>
    <w:p>
      <w:pPr>
        <w:pStyle w:val="Normal1"/>
        <w:widowControl w:val="false"/>
        <w:spacing w:lineRule="auto" w:line="360"/>
        <w:jc w:val="both"/>
        <w:rPr>
          <w:sz w:val="24"/>
          <w:szCs w:val="24"/>
        </w:rPr>
      </w:pPr>
      <w:r>
        <w:rPr>
          <w:sz w:val="24"/>
          <w:szCs w:val="24"/>
        </w:rPr>
      </w:r>
    </w:p>
    <w:p>
      <w:pPr>
        <w:pStyle w:val="Normal1"/>
        <w:keepNext/>
        <w:widowControl w:val="false"/>
        <w:numPr>
          <w:ilvl w:val="0"/>
          <w:numId w:val="1"/>
        </w:numPr>
        <w:spacing w:lineRule="auto" w:line="360" w:before="0" w:after="0"/>
        <w:contextualSpacing/>
        <w:jc w:val="both"/>
        <w:rPr>
          <w:b/>
          <w:b/>
          <w:sz w:val="24"/>
          <w:szCs w:val="24"/>
        </w:rPr>
      </w:pPr>
      <w:r>
        <w:rPr>
          <w:b/>
          <w:sz w:val="24"/>
          <w:szCs w:val="24"/>
        </w:rPr>
        <w:t xml:space="preserve">  </w:t>
      </w:r>
      <w:r>
        <w:rPr>
          <w:b/>
          <w:sz w:val="24"/>
          <w:szCs w:val="24"/>
        </w:rPr>
        <w:t>Principales  postulados de la teoría de Vigotsky</w:t>
      </w:r>
    </w:p>
    <w:p>
      <w:pPr>
        <w:pStyle w:val="Normal1"/>
        <w:keepNext/>
        <w:widowControl w:val="false"/>
        <w:numPr>
          <w:ilvl w:val="0"/>
          <w:numId w:val="1"/>
        </w:numPr>
        <w:spacing w:lineRule="auto" w:line="360" w:before="0" w:after="0"/>
        <w:contextualSpacing/>
        <w:jc w:val="both"/>
        <w:rPr>
          <w:b/>
          <w:b/>
          <w:sz w:val="24"/>
          <w:szCs w:val="24"/>
        </w:rPr>
      </w:pPr>
      <w:r>
        <w:rPr>
          <w:b/>
          <w:sz w:val="24"/>
          <w:szCs w:val="24"/>
        </w:rPr>
      </w:r>
    </w:p>
    <w:p>
      <w:pPr>
        <w:pStyle w:val="Normal1"/>
        <w:widowControl w:val="false"/>
        <w:numPr>
          <w:ilvl w:val="0"/>
          <w:numId w:val="3"/>
        </w:numPr>
        <w:spacing w:lineRule="auto" w:line="360" w:before="0" w:after="0"/>
        <w:ind w:left="720" w:hanging="360"/>
        <w:contextualSpacing/>
        <w:jc w:val="both"/>
        <w:rPr>
          <w:sz w:val="24"/>
          <w:szCs w:val="24"/>
        </w:rPr>
      </w:pPr>
      <w:r>
        <w:rPr>
          <w:sz w:val="24"/>
          <w:szCs w:val="24"/>
        </w:rPr>
        <w:t xml:space="preserve">Las funciones psicológicas superiores ( lenguaje, pensamiento conceptual, memoria lógica, atención voluntaria, etc.) se desarrollaron en el curso de la evolución histórica de la humanidad. En el hombre su origen sociocultural implica el condicionante  de las características de la cultura en la que se configuran.        </w:t>
      </w:r>
    </w:p>
    <w:p>
      <w:pPr>
        <w:pStyle w:val="Normal1"/>
        <w:widowControl w:val="false"/>
        <w:spacing w:lineRule="auto" w:line="360"/>
        <w:jc w:val="both"/>
        <w:rPr>
          <w:sz w:val="24"/>
          <w:szCs w:val="24"/>
        </w:rPr>
      </w:pPr>
      <w:r>
        <w:rPr>
          <w:sz w:val="24"/>
          <w:szCs w:val="24"/>
        </w:rPr>
      </w:r>
    </w:p>
    <w:p>
      <w:pPr>
        <w:pStyle w:val="Normal1"/>
        <w:widowControl w:val="false"/>
        <w:numPr>
          <w:ilvl w:val="0"/>
          <w:numId w:val="3"/>
        </w:numPr>
        <w:spacing w:lineRule="auto" w:line="360" w:before="0" w:after="0"/>
        <w:ind w:left="720" w:hanging="360"/>
        <w:contextualSpacing/>
        <w:jc w:val="both"/>
        <w:rPr>
          <w:sz w:val="24"/>
          <w:szCs w:val="24"/>
        </w:rPr>
      </w:pPr>
      <w:r>
        <w:rPr>
          <w:sz w:val="24"/>
          <w:szCs w:val="24"/>
        </w:rPr>
        <w:t xml:space="preserve">Sitúa en un lugar central la categoría de </w:t>
      </w:r>
      <w:r>
        <w:rPr>
          <w:i/>
          <w:sz w:val="24"/>
          <w:szCs w:val="24"/>
        </w:rPr>
        <w:t xml:space="preserve">actividad mediada </w:t>
      </w:r>
      <w:r>
        <w:rPr>
          <w:sz w:val="24"/>
          <w:szCs w:val="24"/>
        </w:rPr>
        <w:t xml:space="preserve"> Esta noción implica, para Vigotsky, la transformación del medio con ayuda de instrumentos. Estos instrumentos actúan como mediadores en la constitución de los procesos psíquicos.</w:t>
      </w:r>
    </w:p>
    <w:p>
      <w:pPr>
        <w:pStyle w:val="Normal1"/>
        <w:widowControl w:val="false"/>
        <w:spacing w:lineRule="auto" w:line="360"/>
        <w:jc w:val="both"/>
        <w:rPr>
          <w:sz w:val="24"/>
          <w:szCs w:val="24"/>
        </w:rPr>
      </w:pPr>
      <w:r>
        <w:rPr>
          <w:sz w:val="24"/>
          <w:szCs w:val="24"/>
        </w:rPr>
      </w:r>
    </w:p>
    <w:p>
      <w:pPr>
        <w:pStyle w:val="Normal1"/>
        <w:widowControl w:val="false"/>
        <w:numPr>
          <w:ilvl w:val="0"/>
          <w:numId w:val="3"/>
        </w:numPr>
        <w:spacing w:lineRule="auto" w:line="360" w:before="0" w:after="0"/>
        <w:ind w:left="720" w:hanging="360"/>
        <w:contextualSpacing/>
        <w:jc w:val="both"/>
        <w:rPr>
          <w:sz w:val="24"/>
          <w:szCs w:val="24"/>
        </w:rPr>
      </w:pPr>
      <w:r>
        <w:rPr>
          <w:sz w:val="24"/>
          <w:szCs w:val="24"/>
        </w:rPr>
        <w:t>Adscripción al método genético o evolutivo, esto implica, un análisis de procesos y no de objetos, asimismo, un análisis que revela relaciones causales, reales y dinámicas. Un análisis, por último, que implica regresar a la fuente original y reconstruye todos los puntos del desarrollo de una estructura determinada. (Vigotsky, 1979).</w:t>
      </w:r>
    </w:p>
    <w:p>
      <w:pPr>
        <w:pStyle w:val="Normal1"/>
        <w:widowControl w:val="false"/>
        <w:spacing w:lineRule="auto" w:line="360"/>
        <w:jc w:val="both"/>
        <w:rPr>
          <w:sz w:val="24"/>
          <w:szCs w:val="24"/>
        </w:rPr>
      </w:pPr>
      <w:r>
        <w:rPr>
          <w:sz w:val="24"/>
          <w:szCs w:val="24"/>
        </w:rPr>
      </w:r>
    </w:p>
    <w:p>
      <w:pPr>
        <w:pStyle w:val="Normal1"/>
        <w:widowControl w:val="false"/>
        <w:spacing w:lineRule="auto" w:line="360"/>
        <w:jc w:val="both"/>
        <w:rPr>
          <w:sz w:val="24"/>
          <w:szCs w:val="24"/>
        </w:rPr>
      </w:pPr>
      <w:r>
        <w:rPr>
          <w:sz w:val="24"/>
          <w:szCs w:val="24"/>
        </w:rPr>
        <w:t>Los procesos sociales sobre los cuales Vigotsky sitúa su interés principal son los interpsicológicos que implican pequeños grupos de individuos en una interacción social determinada. Los orígenes sociales de los procesos psicológicos superiores se refieren de esta manera al funcionamiento interpsicológico tal como lo fundamenta en su “ley genética general del desarrollo cultural”:</w:t>
      </w:r>
    </w:p>
    <w:p>
      <w:pPr>
        <w:pStyle w:val="Normal1"/>
        <w:widowControl w:val="false"/>
        <w:spacing w:lineRule="auto" w:line="360"/>
        <w:jc w:val="both"/>
        <w:rPr>
          <w:sz w:val="24"/>
          <w:szCs w:val="24"/>
        </w:rPr>
      </w:pPr>
      <w:r>
        <w:rPr>
          <w:sz w:val="24"/>
          <w:szCs w:val="24"/>
        </w:rPr>
      </w:r>
    </w:p>
    <w:p>
      <w:pPr>
        <w:pStyle w:val="Normal1"/>
        <w:widowControl w:val="false"/>
        <w:spacing w:lineRule="auto" w:line="360"/>
        <w:jc w:val="both"/>
        <w:rPr>
          <w:sz w:val="24"/>
          <w:szCs w:val="24"/>
        </w:rPr>
      </w:pPr>
      <w:r>
        <w:rPr>
          <w:sz w:val="24"/>
          <w:szCs w:val="24"/>
        </w:rPr>
        <w:tab/>
        <w:tab/>
        <w:tab/>
        <w:t>“</w:t>
      </w:r>
      <w:r>
        <w:rPr>
          <w:i/>
          <w:sz w:val="24"/>
          <w:szCs w:val="24"/>
        </w:rPr>
        <w:t>En el desarrollo cultural del niño, toda función aparece dos veces: primero a nivel social, y más tarde, a nivel individual; primero entre personas , y después, en el interior del propio niño. .... Todas las funciones superiores se originan como relaciones entre seres humanos.”</w:t>
      </w:r>
    </w:p>
    <w:p>
      <w:pPr>
        <w:pStyle w:val="Normal1"/>
        <w:widowControl w:val="false"/>
        <w:spacing w:lineRule="auto" w:line="360"/>
        <w:jc w:val="both"/>
        <w:rPr>
          <w:sz w:val="24"/>
          <w:szCs w:val="24"/>
        </w:rPr>
      </w:pPr>
      <w:r>
        <w:rPr>
          <w:sz w:val="24"/>
          <w:szCs w:val="24"/>
        </w:rPr>
      </w:r>
    </w:p>
    <w:p>
      <w:pPr>
        <w:pStyle w:val="Normal1"/>
        <w:widowControl w:val="false"/>
        <w:spacing w:lineRule="auto" w:line="360"/>
        <w:jc w:val="both"/>
        <w:rPr>
          <w:sz w:val="24"/>
          <w:szCs w:val="24"/>
        </w:rPr>
      </w:pPr>
      <w:r>
        <w:rPr>
          <w:sz w:val="24"/>
          <w:szCs w:val="24"/>
        </w:rPr>
        <w:tab/>
        <w:t xml:space="preserve"> Las Funciones Psicológicas Superiores se constituyen sobre la base de las Funciones Psicológicas Elementales mediante signos en el proceso de interiorización.  Vigotsky llama “interiorización” a la reconstrucción interna de una actividad externa y es un concepto clave para la comprensión de la teoría. </w:t>
      </w:r>
    </w:p>
    <w:p>
      <w:pPr>
        <w:pStyle w:val="Normal1"/>
        <w:widowControl w:val="false"/>
        <w:spacing w:lineRule="auto" w:line="360"/>
        <w:jc w:val="both"/>
        <w:rPr>
          <w:sz w:val="24"/>
          <w:szCs w:val="24"/>
        </w:rPr>
      </w:pPr>
      <w:r>
        <w:rPr>
          <w:sz w:val="24"/>
          <w:szCs w:val="24"/>
        </w:rPr>
        <w:t xml:space="preserve">La internalización implica una reorganización de las actividades psicológicas y supone la incorporación de la cultura al sujeto, al mismo tiempo que la configuración del propio sujeto.  Para la comprensión de este proceso es necesario comprender previamente el marco epistemológico de la obra de Vigotski fundamentada en los postulados de Hegel,  Spinoza y del materialismo dialéctico de Marx, </w:t>
      </w:r>
    </w:p>
    <w:p>
      <w:pPr>
        <w:pStyle w:val="Normal1"/>
        <w:widowControl w:val="false"/>
        <w:spacing w:lineRule="auto" w:line="360"/>
        <w:jc w:val="both"/>
        <w:rPr>
          <w:sz w:val="24"/>
          <w:szCs w:val="24"/>
        </w:rPr>
      </w:pPr>
      <w:r>
        <w:rPr>
          <w:sz w:val="24"/>
          <w:szCs w:val="24"/>
        </w:rPr>
        <w:tab/>
        <w:t>En relación a la importancia que Vigotsky atribuyó a la dimensión sociohistórica del funcionamiento psicológico y a la interacción social , se inscribe su tesis fundamental que sostiene que el desarrollo psíquico del niño desde el nacimiento está mediatizado por su educación y enseñanza. Pero, enseñanza y educación, por sí mismas no son idénticas  a los procesos de desarrollo. Tal como él mismo sostenía: “la enseñanza del niño correctamente organizada conduce tras de sí al desarrollo mental infantil, despierta a la vida una serie de procesos de desarrollo que fuera de la enseñanza serían en general, imposibles. La enseñanza es, por consiguiente, el aspecto internamente necesario y universal en el proceso de desarrollo, en el niño, no de las peculiaridades naturales, sino históricas del hombre. (Vigotsky, 1956)</w:t>
      </w:r>
    </w:p>
    <w:p>
      <w:pPr>
        <w:pStyle w:val="Normal1"/>
        <w:widowControl w:val="false"/>
        <w:spacing w:lineRule="auto" w:line="360"/>
        <w:jc w:val="both"/>
        <w:rPr>
          <w:sz w:val="24"/>
          <w:szCs w:val="24"/>
        </w:rPr>
      </w:pPr>
      <w:r>
        <w:rPr>
          <w:sz w:val="24"/>
          <w:szCs w:val="24"/>
        </w:rPr>
        <w:tab/>
        <w:t>Para expresar esta relación interna entre enseñanza y desarrollo  introduce el concepto de Zona de Desarrollo Próximo. (ZDP)</w:t>
      </w:r>
    </w:p>
    <w:p>
      <w:pPr>
        <w:pStyle w:val="Normal1"/>
        <w:widowControl w:val="false"/>
        <w:spacing w:lineRule="auto" w:line="240"/>
        <w:jc w:val="both"/>
        <w:rPr>
          <w:sz w:val="24"/>
          <w:szCs w:val="24"/>
        </w:rPr>
      </w:pPr>
      <w:r>
        <w:rPr>
          <w:sz w:val="24"/>
          <w:szCs w:val="24"/>
        </w:rPr>
      </w:r>
    </w:p>
    <w:p>
      <w:pPr>
        <w:pStyle w:val="Normal1"/>
        <w:widowControl w:val="false"/>
        <w:spacing w:lineRule="auto" w:line="240"/>
        <w:jc w:val="both"/>
        <w:rPr>
          <w:sz w:val="24"/>
          <w:szCs w:val="24"/>
        </w:rPr>
      </w:pPr>
      <w:r>
        <w:rPr>
          <w:sz w:val="24"/>
          <w:szCs w:val="24"/>
        </w:rPr>
      </w:r>
    </w:p>
    <w:p>
      <w:pPr>
        <w:pStyle w:val="Normal1"/>
        <w:widowControl w:val="false"/>
        <w:spacing w:lineRule="auto" w:line="240"/>
        <w:jc w:val="both"/>
        <w:rPr>
          <w:sz w:val="24"/>
          <w:szCs w:val="24"/>
        </w:rPr>
      </w:pPr>
      <w:r>
        <w:rPr>
          <w:b/>
          <w:sz w:val="24"/>
          <w:szCs w:val="24"/>
        </w:rPr>
        <w:t>Objetivos de la materia:</w:t>
      </w:r>
    </w:p>
    <w:p>
      <w:pPr>
        <w:pStyle w:val="Normal1"/>
        <w:widowControl w:val="false"/>
        <w:spacing w:lineRule="auto" w:line="240"/>
        <w:jc w:val="both"/>
        <w:rPr>
          <w:sz w:val="24"/>
          <w:szCs w:val="24"/>
        </w:rPr>
      </w:pPr>
      <w:r>
        <w:rPr>
          <w:sz w:val="24"/>
          <w:szCs w:val="24"/>
        </w:rPr>
      </w:r>
    </w:p>
    <w:p>
      <w:pPr>
        <w:pStyle w:val="Normal1"/>
        <w:widowControl w:val="false"/>
        <w:numPr>
          <w:ilvl w:val="0"/>
          <w:numId w:val="2"/>
        </w:numPr>
        <w:spacing w:lineRule="auto" w:line="360" w:before="0" w:after="0"/>
        <w:ind w:left="720" w:hanging="360"/>
        <w:contextualSpacing/>
        <w:jc w:val="both"/>
        <w:rPr>
          <w:sz w:val="24"/>
          <w:szCs w:val="24"/>
        </w:rPr>
      </w:pPr>
      <w:r>
        <w:rPr>
          <w:sz w:val="24"/>
          <w:szCs w:val="24"/>
        </w:rPr>
        <w:t>Introducir al alumno de la carrera de Ciencias de la Educación en el análisis de los principios de la teoría socio-histórica  en el marco de su contexto histórico y político.</w:t>
      </w:r>
    </w:p>
    <w:p>
      <w:pPr>
        <w:pStyle w:val="Normal1"/>
        <w:widowControl w:val="false"/>
        <w:numPr>
          <w:ilvl w:val="0"/>
          <w:numId w:val="2"/>
        </w:numPr>
        <w:spacing w:lineRule="auto" w:line="360" w:before="0" w:after="0"/>
        <w:ind w:left="720" w:hanging="360"/>
        <w:contextualSpacing/>
        <w:jc w:val="both"/>
        <w:rPr>
          <w:sz w:val="24"/>
          <w:szCs w:val="24"/>
        </w:rPr>
      </w:pPr>
      <w:r>
        <w:rPr>
          <w:sz w:val="24"/>
          <w:szCs w:val="24"/>
        </w:rPr>
        <w:t>Analizar los principales postulados de la teoría y su valor para la interpretación de los fenómenos educativos de modo de tender puentes entre los aspectos teóricos de la enseñanza y el aprendizaje con la práctica educativa.</w:t>
      </w:r>
    </w:p>
    <w:p>
      <w:pPr>
        <w:pStyle w:val="Normal1"/>
        <w:widowControl w:val="false"/>
        <w:numPr>
          <w:ilvl w:val="0"/>
          <w:numId w:val="2"/>
        </w:numPr>
        <w:spacing w:lineRule="auto" w:line="360" w:before="0" w:after="0"/>
        <w:ind w:left="720" w:hanging="360"/>
        <w:contextualSpacing/>
        <w:jc w:val="both"/>
        <w:rPr>
          <w:sz w:val="24"/>
          <w:szCs w:val="24"/>
        </w:rPr>
      </w:pPr>
      <w:r>
        <w:rPr>
          <w:sz w:val="24"/>
          <w:szCs w:val="24"/>
        </w:rPr>
        <w:t>Brindar conocimiento relacionado con los diversos ámbitos de producción teórica de Vigotski: arte, defectología, educación , psicología, entre otras.</w:t>
      </w:r>
    </w:p>
    <w:p>
      <w:pPr>
        <w:pStyle w:val="Normal1"/>
        <w:widowControl w:val="false"/>
        <w:numPr>
          <w:ilvl w:val="0"/>
          <w:numId w:val="2"/>
        </w:numPr>
        <w:spacing w:lineRule="auto" w:line="360" w:before="0" w:after="0"/>
        <w:ind w:left="720" w:hanging="360"/>
        <w:contextualSpacing/>
        <w:jc w:val="both"/>
        <w:rPr>
          <w:sz w:val="24"/>
          <w:szCs w:val="24"/>
        </w:rPr>
      </w:pPr>
      <w:r>
        <w:rPr>
          <w:sz w:val="24"/>
          <w:szCs w:val="24"/>
        </w:rPr>
        <w:t xml:space="preserve">Ofrecer herramientas conceptuales para el análisis de las lecturas actuales de la teoría socio-histórica en diferentes países y su impacto en el desarrollo de la investigación  psicoeducativa. </w:t>
      </w:r>
    </w:p>
    <w:p>
      <w:pPr>
        <w:pStyle w:val="Normal1"/>
        <w:widowControl w:val="false"/>
        <w:spacing w:lineRule="auto" w:line="240"/>
        <w:jc w:val="both"/>
        <w:rPr>
          <w:sz w:val="24"/>
          <w:szCs w:val="24"/>
        </w:rPr>
      </w:pPr>
      <w:r>
        <w:rPr>
          <w:sz w:val="24"/>
          <w:szCs w:val="24"/>
        </w:rPr>
      </w:r>
    </w:p>
    <w:p>
      <w:pPr>
        <w:pStyle w:val="Normal1"/>
        <w:widowControl w:val="false"/>
        <w:spacing w:lineRule="auto" w:line="240"/>
        <w:jc w:val="both"/>
        <w:rPr>
          <w:sz w:val="24"/>
          <w:szCs w:val="24"/>
        </w:rPr>
      </w:pPr>
      <w:r>
        <w:rPr>
          <w:sz w:val="24"/>
          <w:szCs w:val="24"/>
        </w:rPr>
      </w:r>
    </w:p>
    <w:p>
      <w:pPr>
        <w:pStyle w:val="Normal1"/>
        <w:widowControl w:val="false"/>
        <w:spacing w:lineRule="auto" w:line="240"/>
        <w:jc w:val="both"/>
        <w:rPr>
          <w:sz w:val="24"/>
          <w:szCs w:val="24"/>
        </w:rPr>
      </w:pPr>
      <w:r>
        <w:rPr>
          <w:b/>
          <w:sz w:val="24"/>
          <w:szCs w:val="24"/>
        </w:rPr>
        <w:t>CONTENIDOS</w:t>
      </w:r>
    </w:p>
    <w:p>
      <w:pPr>
        <w:pStyle w:val="Normal1"/>
        <w:widowControl w:val="false"/>
        <w:spacing w:lineRule="auto" w:line="240"/>
        <w:jc w:val="both"/>
        <w:rPr>
          <w:sz w:val="24"/>
          <w:szCs w:val="24"/>
        </w:rPr>
      </w:pPr>
      <w:r>
        <w:rPr>
          <w:sz w:val="24"/>
          <w:szCs w:val="24"/>
        </w:rPr>
      </w:r>
    </w:p>
    <w:p>
      <w:pPr>
        <w:pStyle w:val="Normal1"/>
        <w:widowControl w:val="false"/>
        <w:spacing w:lineRule="auto" w:line="360"/>
        <w:jc w:val="both"/>
        <w:rPr>
          <w:b/>
          <w:b/>
          <w:sz w:val="24"/>
          <w:szCs w:val="24"/>
          <w:u w:val="single"/>
        </w:rPr>
      </w:pPr>
      <w:r>
        <w:rPr>
          <w:b/>
          <w:sz w:val="24"/>
          <w:szCs w:val="24"/>
          <w:u w:val="single"/>
        </w:rPr>
        <w:t>Unidad 1: Fundamentos epistemológicos</w:t>
      </w:r>
    </w:p>
    <w:p>
      <w:pPr>
        <w:pStyle w:val="Normal1"/>
        <w:widowControl w:val="false"/>
        <w:spacing w:lineRule="auto" w:line="240"/>
        <w:jc w:val="both"/>
        <w:rPr>
          <w:sz w:val="24"/>
          <w:szCs w:val="24"/>
        </w:rPr>
      </w:pPr>
      <w:r>
        <w:rPr>
          <w:sz w:val="24"/>
          <w:szCs w:val="24"/>
        </w:rPr>
        <w:t>Introducción: Datos biográficos. Breve reseña del contexto histórico  de producción de la obra de Lev. S. Vigotsky (1896- 1934).</w:t>
      </w:r>
    </w:p>
    <w:p>
      <w:pPr>
        <w:pStyle w:val="Normal1"/>
        <w:widowControl w:val="false"/>
        <w:spacing w:lineRule="auto" w:line="240"/>
        <w:jc w:val="both"/>
        <w:rPr>
          <w:sz w:val="24"/>
          <w:szCs w:val="24"/>
        </w:rPr>
      </w:pPr>
      <w:r>
        <w:rPr>
          <w:sz w:val="24"/>
          <w:szCs w:val="24"/>
        </w:rPr>
      </w:r>
    </w:p>
    <w:p>
      <w:pPr>
        <w:pStyle w:val="Normal1"/>
        <w:widowControl w:val="false"/>
        <w:spacing w:lineRule="auto" w:line="240"/>
        <w:jc w:val="both"/>
        <w:rPr>
          <w:sz w:val="24"/>
          <w:szCs w:val="24"/>
        </w:rPr>
      </w:pPr>
      <w:r>
        <w:rPr>
          <w:sz w:val="24"/>
          <w:szCs w:val="24"/>
        </w:rPr>
        <w:t>Fundamentos  epistemológicos de la teoría socio-histórica: Baruj Spinoza: Concepto de Monismo en oposición al Dualismo cartesiano.</w:t>
      </w:r>
    </w:p>
    <w:p>
      <w:pPr>
        <w:pStyle w:val="Normal1"/>
        <w:widowControl w:val="false"/>
        <w:spacing w:before="0" w:after="200"/>
        <w:jc w:val="both"/>
        <w:rPr>
          <w:sz w:val="24"/>
          <w:szCs w:val="24"/>
        </w:rPr>
      </w:pPr>
      <w:r>
        <w:rPr>
          <w:sz w:val="24"/>
          <w:szCs w:val="24"/>
        </w:rPr>
        <w:t>Hegel: Dialectica y desarrollo del concepto.</w:t>
      </w:r>
    </w:p>
    <w:p>
      <w:pPr>
        <w:pStyle w:val="Normal1"/>
        <w:widowControl w:val="false"/>
        <w:spacing w:before="0" w:after="200"/>
        <w:jc w:val="both"/>
        <w:rPr>
          <w:sz w:val="24"/>
          <w:szCs w:val="24"/>
        </w:rPr>
      </w:pPr>
      <w:r>
        <w:rPr>
          <w:sz w:val="24"/>
          <w:szCs w:val="24"/>
        </w:rPr>
        <w:t xml:space="preserve">Marx y Engels: Materialismo: origen socio-genético de los procesos psíquicos específicos de lo humano. </w:t>
      </w:r>
    </w:p>
    <w:p>
      <w:pPr>
        <w:pStyle w:val="Normal1"/>
        <w:widowControl w:val="false"/>
        <w:spacing w:before="0" w:after="200"/>
        <w:jc w:val="both"/>
        <w:rPr>
          <w:sz w:val="24"/>
          <w:szCs w:val="24"/>
        </w:rPr>
      </w:pPr>
      <w:r>
        <w:rPr>
          <w:sz w:val="24"/>
          <w:szCs w:val="24"/>
        </w:rPr>
      </w:r>
    </w:p>
    <w:p>
      <w:pPr>
        <w:pStyle w:val="Normal1"/>
        <w:widowControl w:val="false"/>
        <w:spacing w:before="0" w:after="200"/>
        <w:jc w:val="both"/>
        <w:rPr>
          <w:sz w:val="24"/>
          <w:szCs w:val="24"/>
        </w:rPr>
      </w:pPr>
      <w:r>
        <w:rPr>
          <w:b/>
          <w:sz w:val="24"/>
          <w:szCs w:val="24"/>
        </w:rPr>
        <w:t xml:space="preserve">Bibliografía obligatoria: </w:t>
      </w:r>
    </w:p>
    <w:p>
      <w:pPr>
        <w:pStyle w:val="Normal1"/>
        <w:widowControl w:val="false"/>
        <w:spacing w:lineRule="auto" w:line="240"/>
        <w:ind w:left="60" w:hanging="0"/>
        <w:jc w:val="both"/>
        <w:rPr>
          <w:sz w:val="24"/>
          <w:szCs w:val="24"/>
        </w:rPr>
      </w:pPr>
      <w:r>
        <w:rPr>
          <w:sz w:val="24"/>
          <w:szCs w:val="24"/>
        </w:rPr>
        <w:t xml:space="preserve">-Blanck, Guillermo (1993) Vygotsky: el hombre y su causa. En Moll, L.: </w:t>
      </w:r>
      <w:r>
        <w:rPr>
          <w:i/>
          <w:sz w:val="24"/>
          <w:szCs w:val="24"/>
        </w:rPr>
        <w:t>Vygotsky y la Educación</w:t>
      </w:r>
      <w:r>
        <w:rPr>
          <w:sz w:val="24"/>
          <w:szCs w:val="24"/>
        </w:rPr>
        <w:t xml:space="preserve">. Edit. Aique. Bs As </w:t>
      </w:r>
    </w:p>
    <w:p>
      <w:pPr>
        <w:pStyle w:val="Normal1"/>
        <w:widowControl w:val="false"/>
        <w:spacing w:lineRule="auto" w:line="240"/>
        <w:ind w:left="60" w:hanging="0"/>
        <w:jc w:val="both"/>
        <w:rPr>
          <w:sz w:val="24"/>
          <w:szCs w:val="24"/>
        </w:rPr>
      </w:pPr>
      <w:r>
        <w:rPr>
          <w:sz w:val="24"/>
          <w:szCs w:val="24"/>
        </w:rPr>
        <w:t xml:space="preserve">-Blanck, G. (2000). Vigotski en el año 2000: la leyenda y la historia. En: Dubrovsky, S. (comp.) </w:t>
      </w:r>
      <w:r>
        <w:rPr>
          <w:i/>
          <w:sz w:val="24"/>
          <w:szCs w:val="24"/>
        </w:rPr>
        <w:t>Vigotski. Su proyección en el pensamiento actual</w:t>
      </w:r>
      <w:r>
        <w:rPr>
          <w:sz w:val="24"/>
          <w:szCs w:val="24"/>
        </w:rPr>
        <w:t xml:space="preserve">.  Buenos Aires. Ediciones Novedades Educativas. </w:t>
      </w:r>
    </w:p>
    <w:p>
      <w:pPr>
        <w:pStyle w:val="Normal1"/>
        <w:widowControl w:val="false"/>
        <w:spacing w:lineRule="auto" w:line="240"/>
        <w:ind w:left="60" w:hanging="0"/>
        <w:jc w:val="both"/>
        <w:rPr>
          <w:sz w:val="24"/>
          <w:szCs w:val="24"/>
        </w:rPr>
      </w:pPr>
      <w:r>
        <w:rPr>
          <w:sz w:val="24"/>
          <w:szCs w:val="24"/>
        </w:rPr>
        <w:t>-Gonzalez, A. (2016) La epistemología de Vigotski. Mimeo. Ficha de cátedra.</w:t>
      </w:r>
    </w:p>
    <w:p>
      <w:pPr>
        <w:pStyle w:val="Normal1"/>
        <w:widowControl w:val="false"/>
        <w:spacing w:lineRule="auto" w:line="240"/>
        <w:ind w:left="60" w:hanging="0"/>
        <w:jc w:val="both"/>
        <w:rPr>
          <w:sz w:val="24"/>
          <w:szCs w:val="24"/>
        </w:rPr>
      </w:pPr>
      <w:r>
        <w:rPr>
          <w:sz w:val="24"/>
          <w:szCs w:val="24"/>
        </w:rPr>
        <w:t>-Luria, A. (1987)  Desarrollo histórico de los procesos cognitivos. Editorial Akal. Madrid. Cap. 1</w:t>
      </w:r>
    </w:p>
    <w:p>
      <w:pPr>
        <w:pStyle w:val="Normal1"/>
        <w:widowControl w:val="false"/>
        <w:spacing w:lineRule="auto" w:line="240"/>
        <w:ind w:left="60" w:hanging="0"/>
        <w:jc w:val="both"/>
        <w:rPr/>
      </w:pPr>
      <w:r>
        <w:rPr>
          <w:sz w:val="24"/>
          <w:szCs w:val="24"/>
        </w:rPr>
        <w:t xml:space="preserve">-Marx, C.  Tesis sobre Feuerbach. </w:t>
      </w:r>
      <w:hyperlink r:id="rId3">
        <w:r>
          <w:rPr>
            <w:rStyle w:val="EnlacedeInternet"/>
            <w:sz w:val="20"/>
            <w:szCs w:val="20"/>
            <w:highlight w:val="white"/>
          </w:rPr>
          <w:t>www.marxists.org/espanol/m-e/1840s/45-feuer.htm</w:t>
        </w:r>
      </w:hyperlink>
    </w:p>
    <w:p>
      <w:pPr>
        <w:pStyle w:val="Normal1"/>
        <w:widowControl w:val="false"/>
        <w:spacing w:lineRule="auto" w:line="240"/>
        <w:ind w:left="60" w:hanging="0"/>
        <w:jc w:val="both"/>
        <w:rPr>
          <w:sz w:val="24"/>
          <w:szCs w:val="24"/>
        </w:rPr>
      </w:pPr>
      <w:r>
        <w:rPr>
          <w:sz w:val="24"/>
          <w:szCs w:val="24"/>
        </w:rPr>
        <w:t xml:space="preserve">-Perez Pereira, M. (1987) Vigotski y la Psicología Dialéctica. En: Siguán, M.(coord.)  </w:t>
      </w:r>
      <w:r>
        <w:rPr>
          <w:i/>
          <w:sz w:val="24"/>
          <w:szCs w:val="24"/>
        </w:rPr>
        <w:t>Actualidad de Lev S. Vigotski</w:t>
      </w:r>
      <w:r>
        <w:rPr>
          <w:sz w:val="24"/>
          <w:szCs w:val="24"/>
        </w:rPr>
        <w:t>. Barcelona. Anthropos.</w:t>
      </w:r>
    </w:p>
    <w:p>
      <w:pPr>
        <w:pStyle w:val="Normal1"/>
        <w:widowControl w:val="false"/>
        <w:spacing w:lineRule="auto" w:line="240"/>
        <w:ind w:left="60" w:hanging="0"/>
        <w:jc w:val="both"/>
        <w:rPr>
          <w:sz w:val="24"/>
          <w:szCs w:val="24"/>
        </w:rPr>
      </w:pPr>
      <w:r>
        <w:rPr>
          <w:sz w:val="24"/>
          <w:szCs w:val="24"/>
        </w:rPr>
        <w:t xml:space="preserve">-Riviere, A. (1988) </w:t>
      </w:r>
      <w:r>
        <w:rPr>
          <w:i/>
          <w:sz w:val="24"/>
          <w:szCs w:val="24"/>
        </w:rPr>
        <w:t>La psicología de Vigotski.</w:t>
      </w:r>
      <w:r>
        <w:rPr>
          <w:sz w:val="24"/>
          <w:szCs w:val="24"/>
        </w:rPr>
        <w:t xml:space="preserve"> Madrid   Aprendizaje Visor. Cap. 1</w:t>
      </w:r>
    </w:p>
    <w:p>
      <w:pPr>
        <w:pStyle w:val="Normal1"/>
        <w:widowControl w:val="false"/>
        <w:spacing w:lineRule="auto" w:line="240"/>
        <w:ind w:left="60" w:hanging="0"/>
        <w:jc w:val="both"/>
        <w:rPr>
          <w:sz w:val="24"/>
          <w:szCs w:val="24"/>
        </w:rPr>
      </w:pPr>
      <w:r>
        <w:rPr>
          <w:sz w:val="24"/>
          <w:szCs w:val="24"/>
        </w:rPr>
        <w:t xml:space="preserve">-Scribner, S. ; Cole, M. (1979) Introducción. En: Vigotski, L.S. </w:t>
      </w:r>
      <w:r>
        <w:rPr>
          <w:i/>
          <w:sz w:val="24"/>
          <w:szCs w:val="24"/>
        </w:rPr>
        <w:t>El desarrollo de los procesos psicológicos superiores.</w:t>
      </w:r>
      <w:r>
        <w:rPr>
          <w:sz w:val="24"/>
          <w:szCs w:val="24"/>
        </w:rPr>
        <w:t xml:space="preserve"> Barcelona. Grijalbo.</w:t>
      </w:r>
    </w:p>
    <w:p>
      <w:pPr>
        <w:pStyle w:val="Normal1"/>
        <w:widowControl w:val="false"/>
        <w:spacing w:lineRule="auto" w:line="240"/>
        <w:ind w:left="60" w:hanging="0"/>
        <w:jc w:val="both"/>
        <w:rPr>
          <w:sz w:val="24"/>
          <w:szCs w:val="24"/>
        </w:rPr>
      </w:pPr>
      <w:r>
        <w:rPr>
          <w:sz w:val="24"/>
          <w:szCs w:val="24"/>
        </w:rPr>
        <w:t xml:space="preserve">-Van der Veer. (1987)  El dualismo en psicología: un análisis vigotskiano.  En: Miquel Siguán (coord.) </w:t>
      </w:r>
      <w:r>
        <w:rPr>
          <w:i/>
          <w:sz w:val="24"/>
          <w:szCs w:val="24"/>
        </w:rPr>
        <w:t>Actualidad de Lev S. Vigotski</w:t>
      </w:r>
      <w:r>
        <w:rPr>
          <w:sz w:val="24"/>
          <w:szCs w:val="24"/>
        </w:rPr>
        <w:t>. Barcelona. Anthropos.</w:t>
      </w:r>
    </w:p>
    <w:p>
      <w:pPr>
        <w:pStyle w:val="Normal1"/>
        <w:widowControl w:val="false"/>
        <w:spacing w:lineRule="auto" w:line="240"/>
        <w:ind w:left="60" w:hanging="0"/>
        <w:jc w:val="both"/>
        <w:rPr>
          <w:sz w:val="24"/>
          <w:szCs w:val="24"/>
        </w:rPr>
      </w:pPr>
      <w:r>
        <w:rPr>
          <w:sz w:val="24"/>
          <w:szCs w:val="24"/>
        </w:rPr>
      </w:r>
    </w:p>
    <w:p>
      <w:pPr>
        <w:pStyle w:val="Normal1"/>
        <w:widowControl w:val="false"/>
        <w:spacing w:lineRule="auto" w:line="240"/>
        <w:jc w:val="both"/>
        <w:rPr>
          <w:sz w:val="24"/>
          <w:szCs w:val="24"/>
          <w:u w:val="single"/>
        </w:rPr>
      </w:pPr>
      <w:bookmarkStart w:id="0" w:name="_gjdgxs"/>
      <w:bookmarkEnd w:id="0"/>
      <w:r>
        <w:rPr>
          <w:b/>
          <w:sz w:val="24"/>
          <w:szCs w:val="24"/>
          <w:u w:val="single"/>
        </w:rPr>
        <w:t>Unidad 2: El hombre y la cultura.</w:t>
      </w:r>
    </w:p>
    <w:p>
      <w:pPr>
        <w:pStyle w:val="Normal1"/>
        <w:widowControl w:val="false"/>
        <w:spacing w:lineRule="auto" w:line="240"/>
        <w:jc w:val="both"/>
        <w:rPr>
          <w:sz w:val="24"/>
          <w:szCs w:val="24"/>
        </w:rPr>
      </w:pPr>
      <w:r>
        <w:rPr>
          <w:sz w:val="24"/>
          <w:szCs w:val="24"/>
        </w:rPr>
      </w:r>
    </w:p>
    <w:p>
      <w:pPr>
        <w:pStyle w:val="Normal1"/>
        <w:widowControl w:val="false"/>
        <w:spacing w:lineRule="auto" w:line="240"/>
        <w:jc w:val="both"/>
        <w:rPr>
          <w:sz w:val="24"/>
          <w:szCs w:val="24"/>
        </w:rPr>
      </w:pPr>
      <w:r>
        <w:rPr>
          <w:sz w:val="24"/>
          <w:szCs w:val="24"/>
        </w:rPr>
        <w:t>El desarrollo filogenético y ontogenético del hombre.</w:t>
      </w:r>
    </w:p>
    <w:p>
      <w:pPr>
        <w:pStyle w:val="Normal1"/>
        <w:widowControl w:val="false"/>
        <w:spacing w:lineRule="auto" w:line="240"/>
        <w:jc w:val="both"/>
        <w:rPr>
          <w:sz w:val="24"/>
          <w:szCs w:val="24"/>
        </w:rPr>
      </w:pPr>
      <w:r>
        <w:rPr>
          <w:sz w:val="24"/>
          <w:szCs w:val="24"/>
        </w:rPr>
        <w:t>Relación entre lo natural y lo social en el desarrollo del hombre</w:t>
      </w:r>
    </w:p>
    <w:p>
      <w:pPr>
        <w:pStyle w:val="Normal1"/>
        <w:widowControl w:val="false"/>
        <w:spacing w:lineRule="auto" w:line="240" w:before="0" w:after="200"/>
        <w:rPr>
          <w:sz w:val="24"/>
          <w:szCs w:val="24"/>
        </w:rPr>
      </w:pPr>
      <w:r>
        <w:rPr>
          <w:sz w:val="24"/>
          <w:szCs w:val="24"/>
        </w:rPr>
        <w:t>Funciones elementales y Funciones Superiores del psiquismo humano.</w:t>
      </w:r>
    </w:p>
    <w:p>
      <w:pPr>
        <w:pStyle w:val="Normal1"/>
        <w:widowControl w:val="false"/>
        <w:spacing w:lineRule="auto" w:line="240"/>
        <w:ind w:left="60" w:hanging="0"/>
        <w:rPr>
          <w:sz w:val="24"/>
          <w:szCs w:val="24"/>
        </w:rPr>
      </w:pPr>
      <w:r>
        <w:rPr>
          <w:sz w:val="24"/>
          <w:szCs w:val="24"/>
        </w:rPr>
      </w:r>
    </w:p>
    <w:p>
      <w:pPr>
        <w:pStyle w:val="Normal1"/>
        <w:widowControl w:val="false"/>
        <w:spacing w:lineRule="auto" w:line="240"/>
        <w:ind w:left="60" w:hanging="0"/>
        <w:rPr>
          <w:sz w:val="24"/>
          <w:szCs w:val="24"/>
        </w:rPr>
      </w:pPr>
      <w:r>
        <w:rPr>
          <w:b/>
          <w:sz w:val="24"/>
          <w:szCs w:val="24"/>
        </w:rPr>
        <w:t>Bibliografía obligatoria</w:t>
      </w:r>
      <w:r>
        <w:rPr>
          <w:sz w:val="24"/>
          <w:szCs w:val="24"/>
        </w:rPr>
        <w:t>:</w:t>
      </w:r>
    </w:p>
    <w:p>
      <w:pPr>
        <w:pStyle w:val="Normal1"/>
        <w:widowControl w:val="false"/>
        <w:spacing w:lineRule="auto" w:line="240"/>
        <w:ind w:left="60" w:hanging="0"/>
        <w:rPr>
          <w:sz w:val="24"/>
          <w:szCs w:val="24"/>
        </w:rPr>
      </w:pPr>
      <w:r>
        <w:rPr>
          <w:sz w:val="24"/>
          <w:szCs w:val="24"/>
        </w:rPr>
      </w:r>
    </w:p>
    <w:p>
      <w:pPr>
        <w:pStyle w:val="Normal1"/>
        <w:widowControl w:val="false"/>
        <w:spacing w:lineRule="auto" w:line="240"/>
        <w:rPr>
          <w:sz w:val="24"/>
          <w:szCs w:val="24"/>
        </w:rPr>
      </w:pPr>
      <w:r>
        <w:rPr>
          <w:sz w:val="24"/>
          <w:szCs w:val="24"/>
        </w:rPr>
        <w:t xml:space="preserve">-Leontiev, A. (1983) “El hombre y la Cultura” en </w:t>
      </w:r>
      <w:r>
        <w:rPr>
          <w:i/>
          <w:sz w:val="24"/>
          <w:szCs w:val="24"/>
        </w:rPr>
        <w:t>El desarrollo del psiquismo</w:t>
      </w:r>
      <w:r>
        <w:rPr>
          <w:sz w:val="24"/>
          <w:szCs w:val="24"/>
        </w:rPr>
        <w:t xml:space="preserve">. Ed. Akal. </w:t>
      </w:r>
    </w:p>
    <w:p>
      <w:pPr>
        <w:pStyle w:val="Normal1"/>
        <w:widowControl w:val="false"/>
        <w:spacing w:lineRule="auto" w:line="240"/>
        <w:jc w:val="both"/>
        <w:rPr>
          <w:sz w:val="24"/>
          <w:szCs w:val="24"/>
        </w:rPr>
      </w:pPr>
      <w:r>
        <w:rPr>
          <w:sz w:val="24"/>
          <w:szCs w:val="24"/>
        </w:rPr>
        <w:t xml:space="preserve">-Vigotsky L. (1998) </w:t>
      </w:r>
      <w:r>
        <w:rPr>
          <w:i/>
          <w:sz w:val="24"/>
          <w:szCs w:val="24"/>
        </w:rPr>
        <w:t>El desarrollo cultural del niño y otros textos inéditos</w:t>
      </w:r>
      <w:r>
        <w:rPr>
          <w:sz w:val="24"/>
          <w:szCs w:val="24"/>
        </w:rPr>
        <w:t>. Edición de G. Blanck. Buenos Aires, Editorial Almagesto.</w:t>
      </w:r>
    </w:p>
    <w:p>
      <w:pPr>
        <w:pStyle w:val="Normal1"/>
        <w:widowControl w:val="false"/>
        <w:spacing w:lineRule="auto" w:line="240"/>
        <w:jc w:val="both"/>
        <w:rPr>
          <w:sz w:val="24"/>
          <w:szCs w:val="24"/>
        </w:rPr>
      </w:pPr>
      <w:r>
        <w:rPr>
          <w:sz w:val="24"/>
          <w:szCs w:val="24"/>
        </w:rPr>
        <w:t xml:space="preserve">-Vigotski, L. S. (1995). El problema del desarrollo de las funciones psíquicas superiores. En: </w:t>
      </w:r>
      <w:r>
        <w:rPr>
          <w:i/>
          <w:sz w:val="24"/>
          <w:szCs w:val="24"/>
        </w:rPr>
        <w:t>Historia del desarrollo de las funciones psíquicas superiore</w:t>
      </w:r>
      <w:r>
        <w:rPr>
          <w:sz w:val="24"/>
          <w:szCs w:val="24"/>
        </w:rPr>
        <w:t xml:space="preserve">s. </w:t>
      </w:r>
      <w:r>
        <w:rPr>
          <w:i/>
          <w:sz w:val="24"/>
          <w:szCs w:val="24"/>
        </w:rPr>
        <w:t>Obras escogidas</w:t>
      </w:r>
      <w:r>
        <w:rPr>
          <w:sz w:val="24"/>
          <w:szCs w:val="24"/>
        </w:rPr>
        <w:t>. T. III. Madrid. Visor</w:t>
      </w:r>
    </w:p>
    <w:p>
      <w:pPr>
        <w:pStyle w:val="Normal1"/>
        <w:widowControl w:val="false"/>
        <w:spacing w:lineRule="auto" w:line="240"/>
        <w:jc w:val="both"/>
        <w:rPr>
          <w:sz w:val="24"/>
          <w:szCs w:val="24"/>
        </w:rPr>
      </w:pPr>
      <w:r>
        <w:rPr>
          <w:sz w:val="24"/>
          <w:szCs w:val="24"/>
        </w:rPr>
      </w:r>
    </w:p>
    <w:p>
      <w:pPr>
        <w:pStyle w:val="Normal1"/>
        <w:widowControl w:val="false"/>
        <w:spacing w:lineRule="auto" w:line="240"/>
        <w:jc w:val="both"/>
        <w:rPr>
          <w:b/>
          <w:b/>
          <w:sz w:val="24"/>
          <w:szCs w:val="24"/>
        </w:rPr>
      </w:pPr>
      <w:r>
        <w:rPr>
          <w:b/>
          <w:sz w:val="24"/>
          <w:szCs w:val="24"/>
        </w:rPr>
        <w:t>Material audiovisual:</w:t>
      </w:r>
    </w:p>
    <w:p>
      <w:pPr>
        <w:pStyle w:val="Normal1"/>
        <w:widowControl w:val="false"/>
        <w:spacing w:lineRule="auto" w:line="240"/>
        <w:jc w:val="both"/>
        <w:rPr>
          <w:sz w:val="24"/>
          <w:szCs w:val="24"/>
        </w:rPr>
      </w:pPr>
      <w:r>
        <w:rPr>
          <w:sz w:val="24"/>
          <w:szCs w:val="24"/>
        </w:rPr>
      </w:r>
    </w:p>
    <w:p>
      <w:pPr>
        <w:pStyle w:val="Normal1"/>
        <w:widowControl w:val="false"/>
        <w:spacing w:lineRule="auto" w:line="240"/>
        <w:jc w:val="both"/>
        <w:rPr/>
      </w:pPr>
      <w:r>
        <w:rPr>
          <w:sz w:val="24"/>
          <w:szCs w:val="24"/>
        </w:rPr>
        <w:t xml:space="preserve">Walking with cavemen. BBC 2003. Disponible en: </w:t>
      </w:r>
      <w:hyperlink r:id="rId4">
        <w:r>
          <w:rPr>
            <w:rStyle w:val="EnlacedeInternet"/>
            <w:color w:val="1155CC"/>
            <w:sz w:val="24"/>
            <w:szCs w:val="24"/>
            <w:u w:val="single"/>
          </w:rPr>
          <w:t>http://www.bbc.co.uk/sn/prehistoric_life/tv_radio/wwcavemen/</w:t>
        </w:r>
      </w:hyperlink>
      <w:r>
        <w:rPr>
          <w:sz w:val="24"/>
          <w:szCs w:val="24"/>
        </w:rPr>
        <w:t xml:space="preserve"> </w:t>
      </w:r>
    </w:p>
    <w:p>
      <w:pPr>
        <w:pStyle w:val="Normal1"/>
        <w:widowControl w:val="false"/>
        <w:spacing w:lineRule="auto" w:line="240"/>
        <w:jc w:val="both"/>
        <w:rPr>
          <w:sz w:val="24"/>
          <w:szCs w:val="24"/>
        </w:rPr>
      </w:pPr>
      <w:r>
        <w:rPr>
          <w:sz w:val="24"/>
          <w:szCs w:val="24"/>
        </w:rPr>
      </w:r>
    </w:p>
    <w:p>
      <w:pPr>
        <w:pStyle w:val="Normal1"/>
        <w:widowControl w:val="false"/>
        <w:spacing w:lineRule="auto" w:line="240"/>
        <w:jc w:val="both"/>
        <w:rPr>
          <w:sz w:val="24"/>
          <w:szCs w:val="24"/>
        </w:rPr>
      </w:pPr>
      <w:r>
        <w:rPr>
          <w:sz w:val="24"/>
          <w:szCs w:val="24"/>
        </w:rPr>
      </w:r>
    </w:p>
    <w:p>
      <w:pPr>
        <w:pStyle w:val="Normal1"/>
        <w:widowControl w:val="false"/>
        <w:spacing w:lineRule="auto" w:line="360" w:before="0" w:after="200"/>
        <w:rPr>
          <w:sz w:val="24"/>
          <w:szCs w:val="24"/>
          <w:u w:val="single"/>
        </w:rPr>
      </w:pPr>
      <w:r>
        <w:rPr>
          <w:b/>
          <w:sz w:val="24"/>
          <w:szCs w:val="24"/>
          <w:u w:val="single"/>
        </w:rPr>
        <w:t>Unidad 3: La situación social del desarrollo.</w:t>
      </w:r>
    </w:p>
    <w:p>
      <w:pPr>
        <w:pStyle w:val="Normal1"/>
        <w:widowControl w:val="false"/>
        <w:spacing w:lineRule="auto" w:line="240" w:before="0" w:after="200"/>
        <w:jc w:val="both"/>
        <w:rPr>
          <w:sz w:val="24"/>
          <w:szCs w:val="24"/>
        </w:rPr>
      </w:pPr>
      <w:r>
        <w:rPr>
          <w:sz w:val="24"/>
          <w:szCs w:val="24"/>
        </w:rPr>
        <w:t>El desarrollo de los procesos psicológicos superiores. Carácter mediado de los Procesos Psicológicos Superiores. Tipos de mediatización. Instrumentos y símbolos.El procesos de  Interiorización. Signos. Diferentes vertientes del concepto de Interiorización. Actualizaciones sobre el concepto de Interiorización</w:t>
      </w:r>
    </w:p>
    <w:p>
      <w:pPr>
        <w:pStyle w:val="Normal1"/>
        <w:widowControl w:val="false"/>
        <w:spacing w:lineRule="auto" w:line="240"/>
        <w:jc w:val="both"/>
        <w:rPr>
          <w:sz w:val="24"/>
          <w:szCs w:val="24"/>
        </w:rPr>
      </w:pPr>
      <w:r>
        <w:rPr>
          <w:sz w:val="24"/>
          <w:szCs w:val="24"/>
        </w:rPr>
      </w:r>
    </w:p>
    <w:p>
      <w:pPr>
        <w:pStyle w:val="Normal1"/>
        <w:widowControl w:val="false"/>
        <w:spacing w:lineRule="auto" w:line="240"/>
        <w:jc w:val="both"/>
        <w:rPr>
          <w:sz w:val="24"/>
          <w:szCs w:val="24"/>
        </w:rPr>
      </w:pPr>
      <w:r>
        <w:rPr>
          <w:sz w:val="24"/>
          <w:szCs w:val="24"/>
        </w:rPr>
      </w:r>
    </w:p>
    <w:p>
      <w:pPr>
        <w:pStyle w:val="Normal1"/>
        <w:widowControl w:val="false"/>
        <w:spacing w:lineRule="auto" w:line="480"/>
        <w:jc w:val="both"/>
        <w:rPr>
          <w:sz w:val="24"/>
          <w:szCs w:val="24"/>
        </w:rPr>
      </w:pPr>
      <w:r>
        <w:rPr>
          <w:b/>
          <w:sz w:val="24"/>
          <w:szCs w:val="24"/>
        </w:rPr>
        <w:t>Bibliografía obligatoria:</w:t>
      </w:r>
    </w:p>
    <w:p>
      <w:pPr>
        <w:pStyle w:val="Normal1"/>
        <w:widowControl w:val="false"/>
        <w:spacing w:lineRule="auto" w:line="240"/>
        <w:jc w:val="both"/>
        <w:rPr>
          <w:sz w:val="24"/>
          <w:szCs w:val="24"/>
        </w:rPr>
      </w:pPr>
      <w:r>
        <w:rPr>
          <w:sz w:val="24"/>
          <w:szCs w:val="24"/>
        </w:rPr>
        <w:t xml:space="preserve">-Kozulin, A. (2000). </w:t>
      </w:r>
      <w:r>
        <w:rPr>
          <w:i/>
          <w:sz w:val="24"/>
          <w:szCs w:val="24"/>
        </w:rPr>
        <w:t>Instrumentos psicológicos.</w:t>
      </w:r>
      <w:r>
        <w:rPr>
          <w:sz w:val="24"/>
          <w:szCs w:val="24"/>
        </w:rPr>
        <w:t xml:space="preserve"> Barcelona . Paidós. Cap 1 y 3. </w:t>
      </w:r>
    </w:p>
    <w:p>
      <w:pPr>
        <w:pStyle w:val="Normal1"/>
        <w:widowControl w:val="false"/>
        <w:spacing w:lineRule="auto" w:line="240"/>
        <w:jc w:val="both"/>
        <w:rPr>
          <w:sz w:val="24"/>
          <w:szCs w:val="24"/>
        </w:rPr>
      </w:pPr>
      <w:r>
        <w:rPr>
          <w:sz w:val="24"/>
          <w:szCs w:val="24"/>
        </w:rPr>
        <w:t>-Kozulin, A. (1990) “</w:t>
      </w:r>
      <w:r>
        <w:rPr>
          <w:i/>
          <w:sz w:val="24"/>
          <w:szCs w:val="24"/>
        </w:rPr>
        <w:t>La psicología de Vygotski: biografía de unas ideas</w:t>
      </w:r>
      <w:r>
        <w:rPr>
          <w:sz w:val="24"/>
          <w:szCs w:val="24"/>
        </w:rPr>
        <w:t>”. Alianza Editorial 1990.  Cap. IV “Herramienta y Símbolo en el desarrollo humano”.</w:t>
      </w:r>
    </w:p>
    <w:p>
      <w:pPr>
        <w:pStyle w:val="Normal1"/>
        <w:widowControl w:val="false"/>
        <w:spacing w:lineRule="auto" w:line="240"/>
        <w:jc w:val="both"/>
        <w:rPr>
          <w:sz w:val="24"/>
          <w:szCs w:val="24"/>
        </w:rPr>
      </w:pPr>
      <w:r>
        <w:rPr>
          <w:sz w:val="24"/>
          <w:szCs w:val="24"/>
        </w:rPr>
        <w:t>-Matusov, E.  (1998) When solo Activity is not Privileged: Participation and Internalization</w:t>
      </w:r>
      <w:r>
        <w:rPr>
          <w:i/>
          <w:sz w:val="24"/>
          <w:szCs w:val="24"/>
        </w:rPr>
        <w:t>.</w:t>
      </w:r>
      <w:r>
        <w:rPr>
          <w:b/>
          <w:sz w:val="24"/>
          <w:szCs w:val="24"/>
        </w:rPr>
        <w:t xml:space="preserve"> </w:t>
      </w:r>
      <w:r>
        <w:rPr>
          <w:i/>
          <w:sz w:val="24"/>
          <w:szCs w:val="24"/>
        </w:rPr>
        <w:t>Human Development</w:t>
      </w:r>
      <w:r>
        <w:rPr>
          <w:b/>
          <w:sz w:val="24"/>
          <w:szCs w:val="24"/>
        </w:rPr>
        <w:t xml:space="preserve">, </w:t>
      </w:r>
      <w:r>
        <w:rPr>
          <w:sz w:val="24"/>
          <w:szCs w:val="24"/>
        </w:rPr>
        <w:t xml:space="preserve"> 41, 326-349. (Traducido al español por Mariana Smulski)</w:t>
      </w:r>
    </w:p>
    <w:p>
      <w:pPr>
        <w:pStyle w:val="Normal1"/>
        <w:widowControl w:val="false"/>
        <w:spacing w:lineRule="auto" w:line="240"/>
        <w:jc w:val="both"/>
        <w:rPr>
          <w:sz w:val="24"/>
          <w:szCs w:val="24"/>
        </w:rPr>
      </w:pPr>
      <w:r>
        <w:rPr>
          <w:sz w:val="24"/>
          <w:szCs w:val="24"/>
        </w:rPr>
        <w:t xml:space="preserve">Vigotsky, L.  (1998) El papel del ambiente en el desarrollo del niño. En: </w:t>
      </w:r>
      <w:r>
        <w:rPr>
          <w:i/>
          <w:sz w:val="24"/>
          <w:szCs w:val="24"/>
        </w:rPr>
        <w:t>La genialidad y otros textos inéditos</w:t>
      </w:r>
      <w:r>
        <w:rPr>
          <w:sz w:val="24"/>
          <w:szCs w:val="24"/>
        </w:rPr>
        <w:t>. Buenos Aires.  Editorial Almagesto.</w:t>
      </w:r>
    </w:p>
    <w:p>
      <w:pPr>
        <w:pStyle w:val="Normal1"/>
        <w:widowControl w:val="false"/>
        <w:spacing w:lineRule="auto" w:line="240"/>
        <w:jc w:val="both"/>
        <w:rPr>
          <w:sz w:val="24"/>
          <w:szCs w:val="24"/>
        </w:rPr>
      </w:pPr>
      <w:r>
        <w:rPr>
          <w:sz w:val="24"/>
          <w:szCs w:val="24"/>
        </w:rPr>
        <w:t>-Vygotsky, L.S. (1982)  Cap. I : “Instrumento y Simbolo en el desarrollo del niño”. En</w:t>
        <w:tab/>
        <w:t xml:space="preserve"> “</w:t>
      </w:r>
      <w:r>
        <w:rPr>
          <w:i/>
          <w:sz w:val="24"/>
          <w:szCs w:val="24"/>
        </w:rPr>
        <w:t>El desarrollo de los procesos psicológicos Superiores</w:t>
      </w:r>
      <w:r>
        <w:rPr>
          <w:sz w:val="24"/>
          <w:szCs w:val="24"/>
        </w:rPr>
        <w:t xml:space="preserve">”.Madrid  Ed. Critica. </w:t>
      </w:r>
    </w:p>
    <w:p>
      <w:pPr>
        <w:pStyle w:val="Normal1"/>
        <w:widowControl w:val="false"/>
        <w:spacing w:lineRule="auto" w:line="240"/>
        <w:jc w:val="both"/>
        <w:rPr>
          <w:sz w:val="24"/>
          <w:szCs w:val="24"/>
        </w:rPr>
      </w:pPr>
      <w:r>
        <w:rPr>
          <w:sz w:val="24"/>
          <w:szCs w:val="24"/>
        </w:rPr>
        <w:t xml:space="preserve">-Vigotski, L. S. (1995) Génesis de las funciones psíquicas superiores. En: </w:t>
      </w:r>
      <w:r>
        <w:rPr>
          <w:i/>
          <w:sz w:val="24"/>
          <w:szCs w:val="24"/>
        </w:rPr>
        <w:t>Obras Escogidas III.</w:t>
      </w:r>
      <w:r>
        <w:rPr>
          <w:sz w:val="24"/>
          <w:szCs w:val="24"/>
        </w:rPr>
        <w:t xml:space="preserve"> Madrid. Visor.</w:t>
      </w:r>
    </w:p>
    <w:p>
      <w:pPr>
        <w:pStyle w:val="Normal1"/>
        <w:widowControl w:val="false"/>
        <w:spacing w:lineRule="auto" w:line="240"/>
        <w:rPr>
          <w:sz w:val="24"/>
          <w:szCs w:val="24"/>
        </w:rPr>
      </w:pPr>
      <w:r>
        <w:rPr>
          <w:sz w:val="24"/>
          <w:szCs w:val="24"/>
        </w:rPr>
        <w:t xml:space="preserve">-Vygotsky, L. S. (1982) Cap. IV “Internalización de las Funciones Psicológicas Superiores”. En </w:t>
      </w:r>
      <w:r>
        <w:rPr>
          <w:i/>
          <w:sz w:val="24"/>
          <w:szCs w:val="24"/>
        </w:rPr>
        <w:t>“El desarrollo de los procesos psicológicos Superiores</w:t>
      </w:r>
      <w:r>
        <w:rPr>
          <w:sz w:val="24"/>
          <w:szCs w:val="24"/>
        </w:rPr>
        <w:t>”. Madrid Ed. Critica.</w:t>
      </w:r>
    </w:p>
    <w:p>
      <w:pPr>
        <w:pStyle w:val="Normal1"/>
        <w:widowControl w:val="false"/>
        <w:spacing w:lineRule="auto" w:line="240"/>
        <w:rPr>
          <w:sz w:val="24"/>
          <w:szCs w:val="24"/>
        </w:rPr>
      </w:pPr>
      <w:r>
        <w:rPr>
          <w:sz w:val="24"/>
          <w:szCs w:val="24"/>
        </w:rPr>
      </w:r>
    </w:p>
    <w:p>
      <w:pPr>
        <w:pStyle w:val="Normal1"/>
        <w:widowControl w:val="false"/>
        <w:spacing w:lineRule="auto" w:line="240"/>
        <w:jc w:val="both"/>
        <w:rPr>
          <w:sz w:val="24"/>
          <w:szCs w:val="24"/>
        </w:rPr>
      </w:pPr>
      <w:r>
        <w:rPr>
          <w:sz w:val="24"/>
          <w:szCs w:val="24"/>
        </w:rPr>
      </w:r>
    </w:p>
    <w:p>
      <w:pPr>
        <w:pStyle w:val="Normal1"/>
        <w:widowControl w:val="false"/>
        <w:spacing w:lineRule="auto" w:line="240"/>
        <w:jc w:val="both"/>
        <w:rPr>
          <w:b/>
          <w:b/>
          <w:sz w:val="24"/>
          <w:szCs w:val="24"/>
        </w:rPr>
      </w:pPr>
      <w:r>
        <w:rPr>
          <w:b/>
          <w:sz w:val="24"/>
          <w:szCs w:val="24"/>
        </w:rPr>
        <w:t>Bibliografía ampliatoria:</w:t>
      </w:r>
    </w:p>
    <w:p>
      <w:pPr>
        <w:pStyle w:val="Normal1"/>
        <w:widowControl w:val="false"/>
        <w:spacing w:lineRule="auto" w:line="240"/>
        <w:jc w:val="both"/>
        <w:rPr>
          <w:sz w:val="24"/>
          <w:szCs w:val="24"/>
        </w:rPr>
      </w:pPr>
      <w:r>
        <w:rPr>
          <w:sz w:val="24"/>
          <w:szCs w:val="24"/>
        </w:rPr>
      </w:r>
    </w:p>
    <w:p>
      <w:pPr>
        <w:pStyle w:val="Normal1"/>
        <w:widowControl w:val="false"/>
        <w:spacing w:lineRule="auto" w:line="240"/>
        <w:jc w:val="both"/>
        <w:rPr>
          <w:b/>
          <w:b/>
          <w:sz w:val="24"/>
          <w:szCs w:val="24"/>
          <w:u w:val="single"/>
        </w:rPr>
      </w:pPr>
      <w:r>
        <w:rPr>
          <w:sz w:val="24"/>
          <w:szCs w:val="24"/>
        </w:rPr>
        <w:t>-</w:t>
      </w:r>
    </w:p>
    <w:p>
      <w:pPr>
        <w:pStyle w:val="Normal1"/>
        <w:widowControl w:val="false"/>
        <w:spacing w:lineRule="auto" w:line="240"/>
        <w:jc w:val="both"/>
        <w:rPr>
          <w:sz w:val="24"/>
          <w:szCs w:val="24"/>
        </w:rPr>
      </w:pPr>
      <w:r>
        <w:rPr>
          <w:sz w:val="24"/>
          <w:szCs w:val="24"/>
        </w:rPr>
        <w:t>Santamaría, A.  (2005) La noción de interiorización desde una visión cultural del desarrollo</w:t>
      </w:r>
      <w:r>
        <w:rPr>
          <w:i/>
          <w:sz w:val="24"/>
          <w:szCs w:val="24"/>
        </w:rPr>
        <w:t>.</w:t>
      </w:r>
      <w:r>
        <w:rPr>
          <w:sz w:val="24"/>
          <w:szCs w:val="24"/>
        </w:rPr>
        <w:t xml:space="preserve"> En: Mercedes Cubero, Juan Daniel Ramirez (comp.) </w:t>
      </w:r>
      <w:r>
        <w:rPr>
          <w:i/>
          <w:sz w:val="24"/>
          <w:szCs w:val="24"/>
        </w:rPr>
        <w:t>Vygotsky en la psicología contemporánea. Cultura, mente y contexto.</w:t>
      </w:r>
      <w:r>
        <w:rPr>
          <w:sz w:val="24"/>
          <w:szCs w:val="24"/>
        </w:rPr>
        <w:t xml:space="preserve"> Miño y Dávila. Buenos Aires</w:t>
      </w:r>
    </w:p>
    <w:p>
      <w:pPr>
        <w:pStyle w:val="Normal1"/>
        <w:widowControl w:val="false"/>
        <w:spacing w:lineRule="auto" w:line="240" w:before="0" w:after="200"/>
        <w:jc w:val="both"/>
        <w:rPr>
          <w:b/>
          <w:b/>
          <w:sz w:val="24"/>
          <w:szCs w:val="24"/>
          <w:u w:val="single"/>
        </w:rPr>
      </w:pPr>
      <w:r>
        <w:rPr>
          <w:b/>
          <w:sz w:val="24"/>
          <w:szCs w:val="24"/>
          <w:u w:val="single"/>
        </w:rPr>
      </w:r>
    </w:p>
    <w:p>
      <w:pPr>
        <w:pStyle w:val="Normal1"/>
        <w:widowControl w:val="false"/>
        <w:spacing w:lineRule="auto" w:line="240" w:before="0" w:after="200"/>
        <w:jc w:val="both"/>
        <w:rPr>
          <w:sz w:val="24"/>
          <w:szCs w:val="24"/>
          <w:u w:val="single"/>
        </w:rPr>
      </w:pPr>
      <w:r>
        <w:rPr>
          <w:b/>
          <w:sz w:val="24"/>
          <w:szCs w:val="24"/>
          <w:u w:val="single"/>
        </w:rPr>
        <w:t>Unidad 4: Aprendizaje y desarrollo.</w:t>
      </w:r>
    </w:p>
    <w:p>
      <w:pPr>
        <w:pStyle w:val="Normal1"/>
        <w:widowControl w:val="false"/>
        <w:spacing w:lineRule="auto" w:line="240"/>
        <w:jc w:val="both"/>
        <w:rPr>
          <w:sz w:val="24"/>
          <w:szCs w:val="24"/>
        </w:rPr>
      </w:pPr>
      <w:r>
        <w:rPr>
          <w:sz w:val="24"/>
          <w:szCs w:val="24"/>
        </w:rPr>
        <w:t>Relación entre los procesos de aprendizaje y desarrollo</w:t>
      </w:r>
    </w:p>
    <w:p>
      <w:pPr>
        <w:pStyle w:val="Normal1"/>
        <w:widowControl w:val="false"/>
        <w:spacing w:lineRule="auto" w:line="240"/>
        <w:jc w:val="both"/>
        <w:rPr>
          <w:sz w:val="24"/>
          <w:szCs w:val="24"/>
        </w:rPr>
      </w:pPr>
      <w:r>
        <w:rPr>
          <w:sz w:val="24"/>
          <w:szCs w:val="24"/>
        </w:rPr>
        <w:t>El concepto de Zona de desarrollo próximo y su valor para interpretar el rol de la enseñanza y la interacción en el desarrollo. Perezhivanie (La experiencia).</w:t>
      </w:r>
    </w:p>
    <w:p>
      <w:pPr>
        <w:pStyle w:val="Normal1"/>
        <w:widowControl w:val="false"/>
        <w:spacing w:lineRule="auto" w:line="240"/>
        <w:jc w:val="both"/>
        <w:rPr>
          <w:sz w:val="24"/>
          <w:szCs w:val="24"/>
        </w:rPr>
      </w:pPr>
      <w:r>
        <w:rPr>
          <w:sz w:val="24"/>
          <w:szCs w:val="24"/>
        </w:rPr>
        <w:t xml:space="preserve">La investigación de los conceptos cotidianos y científicos. </w:t>
      </w:r>
    </w:p>
    <w:p>
      <w:pPr>
        <w:pStyle w:val="Normal1"/>
        <w:widowControl w:val="false"/>
        <w:spacing w:lineRule="auto" w:line="240" w:before="0" w:after="200"/>
        <w:jc w:val="both"/>
        <w:rPr>
          <w:sz w:val="24"/>
          <w:szCs w:val="24"/>
        </w:rPr>
      </w:pPr>
      <w:r>
        <w:rPr>
          <w:sz w:val="24"/>
          <w:szCs w:val="24"/>
        </w:rPr>
      </w:r>
    </w:p>
    <w:p>
      <w:pPr>
        <w:pStyle w:val="Normal1"/>
        <w:widowControl w:val="false"/>
        <w:spacing w:lineRule="auto" w:line="360" w:before="0" w:after="200"/>
        <w:jc w:val="both"/>
        <w:rPr>
          <w:sz w:val="24"/>
          <w:szCs w:val="24"/>
        </w:rPr>
      </w:pPr>
      <w:r>
        <w:rPr>
          <w:b/>
          <w:sz w:val="24"/>
          <w:szCs w:val="24"/>
        </w:rPr>
        <w:t>Bibliografía obligatoria:</w:t>
      </w:r>
    </w:p>
    <w:p>
      <w:pPr>
        <w:pStyle w:val="Normal1"/>
        <w:widowControl w:val="false"/>
        <w:spacing w:lineRule="auto" w:line="240" w:before="0" w:after="200"/>
        <w:jc w:val="both"/>
        <w:rPr>
          <w:sz w:val="24"/>
          <w:szCs w:val="24"/>
        </w:rPr>
      </w:pPr>
      <w:r>
        <w:rPr>
          <w:sz w:val="24"/>
          <w:szCs w:val="24"/>
        </w:rPr>
        <w:t>-Bronckart, J. P. (2004) Pourquoi et comment analyser le travail de l’enseignant(e).</w:t>
      </w:r>
      <w:r>
        <w:rPr>
          <w:b/>
          <w:sz w:val="24"/>
          <w:szCs w:val="24"/>
        </w:rPr>
        <w:t xml:space="preserve"> </w:t>
      </w:r>
      <w:r>
        <w:rPr>
          <w:sz w:val="24"/>
          <w:szCs w:val="24"/>
        </w:rPr>
        <w:t xml:space="preserve">In G. Bello, P. Floris &amp; S. Presa (Eds) (2004). </w:t>
      </w:r>
      <w:r>
        <w:rPr>
          <w:i/>
          <w:sz w:val="24"/>
          <w:szCs w:val="24"/>
        </w:rPr>
        <w:t xml:space="preserve">Il mestiere dell’insegnante. Analisi dell’azione docente </w:t>
      </w:r>
      <w:r>
        <w:rPr>
          <w:sz w:val="24"/>
          <w:szCs w:val="24"/>
        </w:rPr>
        <w:t>(pp. 9-35). Aoste : Assessorato all’Istruzione e Cultura. (Traducido al español por Susana Pogorelsky)</w:t>
      </w:r>
    </w:p>
    <w:p>
      <w:pPr>
        <w:pStyle w:val="Normal1"/>
        <w:widowControl w:val="false"/>
        <w:spacing w:lineRule="auto" w:line="240" w:before="0" w:after="200"/>
        <w:jc w:val="both"/>
        <w:rPr>
          <w:sz w:val="24"/>
          <w:szCs w:val="24"/>
        </w:rPr>
      </w:pPr>
      <w:r>
        <w:rPr>
          <w:sz w:val="24"/>
          <w:szCs w:val="24"/>
        </w:rPr>
        <w:t xml:space="preserve">-Castorina, J.A; Dubrovsky, S. (2004) La enseñanza y la teoría psicológica socio-histórica. Algunos problemas conceptuales. En: José Antonio Castorina, Silvia Dubrovsky (comp.) </w:t>
      </w:r>
      <w:r>
        <w:rPr>
          <w:i/>
          <w:sz w:val="24"/>
          <w:szCs w:val="24"/>
        </w:rPr>
        <w:t>Psicología, Cultura y Educación. Perspectivas desde la obra de Vigotski</w:t>
      </w:r>
      <w:r>
        <w:rPr>
          <w:sz w:val="24"/>
          <w:szCs w:val="24"/>
        </w:rPr>
        <w:t>. Buenos Aires. Noveduc.</w:t>
      </w:r>
    </w:p>
    <w:p>
      <w:pPr>
        <w:pStyle w:val="Normal1"/>
        <w:spacing w:lineRule="auto" w:line="240"/>
        <w:jc w:val="both"/>
        <w:rPr>
          <w:sz w:val="24"/>
          <w:szCs w:val="24"/>
        </w:rPr>
      </w:pPr>
      <w:r>
        <w:rPr>
          <w:sz w:val="24"/>
          <w:szCs w:val="24"/>
          <w:highlight w:val="white"/>
        </w:rPr>
        <w:t xml:space="preserve">-Del Cueto, J. (2015). Dos nociones para un enfoque no escisionista de las emociones y la afectividad: situación social del desarrollo y vivencia en Vigotsky. </w:t>
      </w:r>
      <w:r>
        <w:rPr>
          <w:i/>
          <w:sz w:val="24"/>
          <w:szCs w:val="24"/>
          <w:highlight w:val="white"/>
        </w:rPr>
        <w:t xml:space="preserve">Perspectivas en Psicología, </w:t>
      </w:r>
      <w:r>
        <w:rPr>
          <w:sz w:val="24"/>
          <w:szCs w:val="24"/>
          <w:highlight w:val="white"/>
        </w:rPr>
        <w:t>Vol.12, N°1. Mayo 2015-(pp.29-35).</w:t>
      </w:r>
    </w:p>
    <w:p>
      <w:pPr>
        <w:pStyle w:val="Normal1"/>
        <w:widowControl w:val="false"/>
        <w:spacing w:lineRule="auto" w:line="240"/>
        <w:jc w:val="both"/>
        <w:rPr>
          <w:color w:val="0000FF"/>
          <w:highlight w:val="white"/>
        </w:rPr>
      </w:pPr>
      <w:r>
        <w:rPr>
          <w:color w:val="0000FF"/>
          <w:highlight w:val="white"/>
        </w:rPr>
      </w:r>
    </w:p>
    <w:p>
      <w:pPr>
        <w:pStyle w:val="Normal1"/>
        <w:widowControl w:val="false"/>
        <w:spacing w:lineRule="auto" w:line="240"/>
        <w:jc w:val="both"/>
        <w:rPr>
          <w:sz w:val="24"/>
          <w:szCs w:val="24"/>
        </w:rPr>
      </w:pPr>
      <w:r>
        <w:rPr>
          <w:sz w:val="24"/>
          <w:szCs w:val="24"/>
        </w:rPr>
        <w:t xml:space="preserve">-Dubrovsky, S. (2000). El valor de la teoría socio-histórica de Vigotski  para la comprensión de los problemas de aprendizaje escolar. En: Silvia Dubrovsky (comp.) en </w:t>
      </w:r>
      <w:r>
        <w:rPr>
          <w:i/>
          <w:sz w:val="24"/>
          <w:szCs w:val="24"/>
        </w:rPr>
        <w:t>Vigotski: su proyección el pensamiento actual</w:t>
      </w:r>
      <w:r>
        <w:rPr>
          <w:sz w:val="24"/>
          <w:szCs w:val="24"/>
        </w:rPr>
        <w:t>. Noveduc. Buenos Aires.</w:t>
      </w:r>
    </w:p>
    <w:p>
      <w:pPr>
        <w:pStyle w:val="Normal1"/>
        <w:widowControl w:val="false"/>
        <w:spacing w:lineRule="auto" w:line="240"/>
        <w:jc w:val="both"/>
        <w:rPr>
          <w:sz w:val="24"/>
          <w:szCs w:val="24"/>
        </w:rPr>
      </w:pPr>
      <w:r>
        <w:rPr>
          <w:sz w:val="24"/>
          <w:szCs w:val="24"/>
        </w:rPr>
        <w:t>-Labarrere Sarduy, A. (2006). Interacción en la Zona de Desarrollo Próximo-ZDP: ¿Qué puede ocurrir para bien y qué para mal? http://www.ciberdocencia.gob.pe/index.php?id=379&amp;a=articulo_completo</w:t>
      </w:r>
    </w:p>
    <w:p>
      <w:pPr>
        <w:pStyle w:val="Normal1"/>
        <w:widowControl w:val="false"/>
        <w:spacing w:lineRule="auto" w:line="240"/>
        <w:jc w:val="both"/>
        <w:rPr>
          <w:sz w:val="24"/>
          <w:szCs w:val="24"/>
        </w:rPr>
      </w:pPr>
      <w:r>
        <w:rPr>
          <w:sz w:val="24"/>
          <w:szCs w:val="24"/>
        </w:rPr>
        <w:t xml:space="preserve">--Silvestri, A. (2004). Reproducción y transformación en la práctica educativa: el caso del aprendizaje discursivo. En: José Antonio Castorina, Silvia Dubrovsky (comp.) </w:t>
      </w:r>
      <w:r>
        <w:rPr>
          <w:i/>
          <w:sz w:val="24"/>
          <w:szCs w:val="24"/>
        </w:rPr>
        <w:t>Psicología, Cultura y Educación. Perspectivas desde la obra de Vigotski</w:t>
      </w:r>
      <w:r>
        <w:rPr>
          <w:sz w:val="24"/>
          <w:szCs w:val="24"/>
        </w:rPr>
        <w:t>. Buenos Aires. Noveduc.</w:t>
      </w:r>
    </w:p>
    <w:p>
      <w:pPr>
        <w:pStyle w:val="Normal1"/>
        <w:widowControl w:val="false"/>
        <w:spacing w:lineRule="auto" w:line="240"/>
        <w:jc w:val="both"/>
        <w:rPr>
          <w:sz w:val="24"/>
          <w:szCs w:val="24"/>
        </w:rPr>
      </w:pPr>
      <w:r>
        <w:rPr>
          <w:sz w:val="24"/>
          <w:szCs w:val="24"/>
        </w:rPr>
        <w:t xml:space="preserve">-Vygotsky, Lev. S.(1982) Cap VI: Interacción entre aprendizaje y desarrollo. En </w:t>
      </w:r>
      <w:r>
        <w:rPr>
          <w:i/>
          <w:sz w:val="24"/>
          <w:szCs w:val="24"/>
        </w:rPr>
        <w:t>El desarrollo de los procesos psicológicos Superiores</w:t>
      </w:r>
      <w:r>
        <w:rPr>
          <w:sz w:val="24"/>
          <w:szCs w:val="24"/>
        </w:rPr>
        <w:t xml:space="preserve">. Ed. Critica </w:t>
      </w:r>
    </w:p>
    <w:p>
      <w:pPr>
        <w:pStyle w:val="Normal1"/>
        <w:widowControl w:val="false"/>
        <w:spacing w:lineRule="auto" w:line="240"/>
        <w:jc w:val="both"/>
        <w:rPr>
          <w:sz w:val="24"/>
          <w:szCs w:val="24"/>
        </w:rPr>
      </w:pPr>
      <w:r>
        <w:rPr>
          <w:sz w:val="24"/>
          <w:szCs w:val="24"/>
        </w:rPr>
        <w:t xml:space="preserve">-Vigotski, L.S.. (1993) </w:t>
      </w:r>
      <w:r>
        <w:rPr>
          <w:i/>
          <w:sz w:val="24"/>
          <w:szCs w:val="24"/>
        </w:rPr>
        <w:t xml:space="preserve">Estudio del desarrollo de los conceptos científicos en la edad infantil. </w:t>
      </w:r>
      <w:r>
        <w:rPr>
          <w:sz w:val="24"/>
          <w:szCs w:val="24"/>
        </w:rPr>
        <w:t>En: Obras Escogidas. Tomo II. Visor. Madrid.</w:t>
      </w:r>
    </w:p>
    <w:p>
      <w:pPr>
        <w:pStyle w:val="Normal1"/>
        <w:widowControl w:val="false"/>
        <w:spacing w:lineRule="auto" w:line="240"/>
        <w:jc w:val="both"/>
        <w:rPr>
          <w:sz w:val="24"/>
          <w:szCs w:val="24"/>
        </w:rPr>
      </w:pPr>
      <w:r>
        <w:rPr>
          <w:sz w:val="24"/>
          <w:szCs w:val="24"/>
        </w:rPr>
        <w:t>Bibliografía ampliatoria:</w:t>
      </w:r>
    </w:p>
    <w:p>
      <w:pPr>
        <w:pStyle w:val="Normal1"/>
        <w:widowControl w:val="false"/>
        <w:spacing w:lineRule="auto" w:line="240"/>
        <w:jc w:val="both"/>
        <w:rPr>
          <w:sz w:val="24"/>
          <w:szCs w:val="24"/>
        </w:rPr>
      </w:pPr>
      <w:r>
        <w:rPr>
          <w:sz w:val="24"/>
          <w:szCs w:val="24"/>
        </w:rPr>
      </w:r>
    </w:p>
    <w:p>
      <w:pPr>
        <w:pStyle w:val="Normal1"/>
        <w:widowControl w:val="false"/>
        <w:spacing w:lineRule="auto" w:line="240"/>
        <w:jc w:val="both"/>
        <w:rPr>
          <w:sz w:val="24"/>
          <w:szCs w:val="24"/>
        </w:rPr>
      </w:pPr>
      <w:r>
        <w:rPr>
          <w:sz w:val="24"/>
          <w:szCs w:val="24"/>
        </w:rPr>
      </w:r>
    </w:p>
    <w:p>
      <w:pPr>
        <w:pStyle w:val="Normal1"/>
        <w:widowControl w:val="false"/>
        <w:spacing w:lineRule="auto" w:line="240"/>
        <w:rPr>
          <w:b/>
          <w:b/>
          <w:sz w:val="24"/>
          <w:szCs w:val="24"/>
          <w:u w:val="single"/>
        </w:rPr>
      </w:pPr>
      <w:r>
        <w:rPr>
          <w:b/>
          <w:sz w:val="24"/>
          <w:szCs w:val="24"/>
          <w:u w:val="single"/>
        </w:rPr>
      </w:r>
    </w:p>
    <w:p>
      <w:pPr>
        <w:pStyle w:val="Normal1"/>
        <w:widowControl w:val="false"/>
        <w:spacing w:lineRule="auto" w:line="240"/>
        <w:rPr>
          <w:sz w:val="24"/>
          <w:szCs w:val="24"/>
          <w:u w:val="single"/>
        </w:rPr>
      </w:pPr>
      <w:r>
        <w:rPr>
          <w:b/>
          <w:sz w:val="24"/>
          <w:szCs w:val="24"/>
          <w:u w:val="single"/>
        </w:rPr>
        <w:t>Unidad 5: Lenguaje</w:t>
      </w:r>
    </w:p>
    <w:p>
      <w:pPr>
        <w:pStyle w:val="Normal1"/>
        <w:widowControl w:val="false"/>
        <w:spacing w:lineRule="auto" w:line="240"/>
        <w:rPr>
          <w:sz w:val="24"/>
          <w:szCs w:val="24"/>
          <w:u w:val="single"/>
        </w:rPr>
      </w:pPr>
      <w:r>
        <w:rPr>
          <w:sz w:val="24"/>
          <w:szCs w:val="24"/>
          <w:u w:val="single"/>
        </w:rPr>
      </w:r>
    </w:p>
    <w:p>
      <w:pPr>
        <w:pStyle w:val="Normal1"/>
        <w:widowControl w:val="false"/>
        <w:spacing w:lineRule="auto" w:line="240"/>
        <w:rPr>
          <w:sz w:val="24"/>
          <w:szCs w:val="24"/>
        </w:rPr>
      </w:pPr>
      <w:r>
        <w:rPr>
          <w:sz w:val="24"/>
          <w:szCs w:val="24"/>
        </w:rPr>
        <w:t>Desarrollo del lenguaje. Su rol como instrumento en el desarrollo de las FPS. Pensamiento y Lenguaje.</w:t>
      </w:r>
    </w:p>
    <w:p>
      <w:pPr>
        <w:pStyle w:val="Normal1"/>
        <w:widowControl w:val="false"/>
        <w:spacing w:lineRule="auto" w:line="240"/>
        <w:rPr>
          <w:sz w:val="24"/>
          <w:szCs w:val="24"/>
        </w:rPr>
      </w:pPr>
      <w:r>
        <w:rPr>
          <w:sz w:val="24"/>
          <w:szCs w:val="24"/>
        </w:rPr>
        <w:t>El Lenguaje Interior.</w:t>
      </w:r>
    </w:p>
    <w:p>
      <w:pPr>
        <w:pStyle w:val="Normal1"/>
        <w:widowControl w:val="false"/>
        <w:spacing w:lineRule="auto" w:line="240"/>
        <w:rPr>
          <w:sz w:val="24"/>
          <w:szCs w:val="24"/>
        </w:rPr>
      </w:pPr>
      <w:r>
        <w:rPr>
          <w:sz w:val="24"/>
          <w:szCs w:val="24"/>
        </w:rPr>
        <w:t>Evolución de la relación entre el pensamiento y la palabra.</w:t>
      </w:r>
    </w:p>
    <w:p>
      <w:pPr>
        <w:pStyle w:val="Normal1"/>
        <w:widowControl w:val="false"/>
        <w:spacing w:lineRule="auto" w:line="240"/>
        <w:rPr>
          <w:sz w:val="24"/>
          <w:szCs w:val="24"/>
        </w:rPr>
      </w:pPr>
      <w:r>
        <w:rPr>
          <w:sz w:val="24"/>
          <w:szCs w:val="24"/>
        </w:rPr>
        <w:t>Conciencia y lenguaje</w:t>
      </w:r>
    </w:p>
    <w:p>
      <w:pPr>
        <w:pStyle w:val="Normal1"/>
        <w:widowControl w:val="false"/>
        <w:spacing w:lineRule="auto" w:line="360"/>
        <w:rPr>
          <w:sz w:val="24"/>
          <w:szCs w:val="24"/>
        </w:rPr>
      </w:pPr>
      <w:r>
        <w:rPr>
          <w:sz w:val="24"/>
          <w:szCs w:val="24"/>
        </w:rPr>
      </w:r>
    </w:p>
    <w:p>
      <w:pPr>
        <w:pStyle w:val="Normal1"/>
        <w:widowControl w:val="false"/>
        <w:spacing w:lineRule="auto" w:line="360"/>
        <w:rPr>
          <w:sz w:val="24"/>
          <w:szCs w:val="24"/>
        </w:rPr>
      </w:pPr>
      <w:r>
        <w:rPr>
          <w:b/>
          <w:sz w:val="24"/>
          <w:szCs w:val="24"/>
        </w:rPr>
        <w:t>Bibliografía obligatoria:</w:t>
      </w:r>
    </w:p>
    <w:p>
      <w:pPr>
        <w:pStyle w:val="Normal1"/>
        <w:widowControl w:val="false"/>
        <w:spacing w:lineRule="auto" w:line="240"/>
        <w:rPr>
          <w:sz w:val="24"/>
          <w:szCs w:val="24"/>
        </w:rPr>
      </w:pPr>
      <w:r>
        <w:rPr>
          <w:sz w:val="24"/>
          <w:szCs w:val="24"/>
        </w:rPr>
        <w:t xml:space="preserve">-Kozulin, A. (1994). </w:t>
      </w:r>
      <w:r>
        <w:rPr>
          <w:i/>
          <w:sz w:val="24"/>
          <w:szCs w:val="24"/>
        </w:rPr>
        <w:t>La psicología de Vigotski</w:t>
      </w:r>
      <w:r>
        <w:rPr>
          <w:sz w:val="24"/>
          <w:szCs w:val="24"/>
        </w:rPr>
        <w:t>. Madrid. Alianza. Cap 5</w:t>
      </w:r>
    </w:p>
    <w:p>
      <w:pPr>
        <w:pStyle w:val="Normal1"/>
        <w:widowControl w:val="false"/>
        <w:spacing w:lineRule="auto" w:line="240"/>
        <w:rPr>
          <w:sz w:val="24"/>
          <w:szCs w:val="24"/>
        </w:rPr>
      </w:pPr>
      <w:r>
        <w:rPr>
          <w:sz w:val="24"/>
          <w:szCs w:val="24"/>
        </w:rPr>
        <w:t xml:space="preserve">-Luria, Alexander R. (1985) Cap. I “El problema del Lenguaje y la conciencia”. Cap. III “El desarrollo del significado de las palabras en la ontogénesis”.  En </w:t>
      </w:r>
      <w:r>
        <w:rPr>
          <w:i/>
          <w:sz w:val="24"/>
          <w:szCs w:val="24"/>
        </w:rPr>
        <w:t>Conciencia y Lenguaje</w:t>
      </w:r>
      <w:r>
        <w:rPr>
          <w:sz w:val="24"/>
          <w:szCs w:val="24"/>
        </w:rPr>
        <w:t>. Ed. Pablo del Rio.</w:t>
      </w:r>
    </w:p>
    <w:p>
      <w:pPr>
        <w:pStyle w:val="Normal1"/>
        <w:widowControl w:val="false"/>
        <w:spacing w:lineRule="auto" w:line="240"/>
        <w:jc w:val="both"/>
        <w:rPr>
          <w:sz w:val="24"/>
          <w:szCs w:val="24"/>
        </w:rPr>
      </w:pPr>
      <w:r>
        <w:rPr>
          <w:sz w:val="24"/>
          <w:szCs w:val="24"/>
        </w:rPr>
        <w:t xml:space="preserve">-Siguán, M.  (1987) El lenguaje interior.  En: Miquel Siguán (coord.)  </w:t>
      </w:r>
      <w:r>
        <w:rPr>
          <w:i/>
          <w:sz w:val="24"/>
          <w:szCs w:val="24"/>
        </w:rPr>
        <w:t xml:space="preserve">Actualidad de Lev S. Vigotski. </w:t>
      </w:r>
      <w:r>
        <w:rPr>
          <w:sz w:val="24"/>
          <w:szCs w:val="24"/>
        </w:rPr>
        <w:t xml:space="preserve">Madrid. Anthropos -Silvestri, A. (2000) Los géneros discursivos y el desarrollo del pensamiento. Un enfoque socio-cultural. En: </w:t>
      </w:r>
      <w:r>
        <w:rPr>
          <w:i/>
          <w:sz w:val="24"/>
          <w:szCs w:val="24"/>
        </w:rPr>
        <w:t>Vigotski: su proyección en el pensamiento actual</w:t>
      </w:r>
      <w:r>
        <w:rPr>
          <w:sz w:val="24"/>
          <w:szCs w:val="24"/>
        </w:rPr>
        <w:t>. Noveduc. Buenos Aires.</w:t>
      </w:r>
    </w:p>
    <w:p>
      <w:pPr>
        <w:pStyle w:val="Normal1"/>
        <w:widowControl w:val="false"/>
        <w:spacing w:lineRule="auto" w:line="240"/>
        <w:jc w:val="both"/>
        <w:rPr>
          <w:sz w:val="24"/>
          <w:szCs w:val="24"/>
        </w:rPr>
      </w:pPr>
      <w:r>
        <w:rPr>
          <w:sz w:val="24"/>
          <w:szCs w:val="24"/>
        </w:rPr>
        <w:t xml:space="preserve">- Silvestri, A. (2012) Adquisición del lenguaje, en Castorina, A y Carretero, M. (comps.) </w:t>
      </w:r>
      <w:r>
        <w:rPr>
          <w:i/>
          <w:sz w:val="24"/>
          <w:szCs w:val="24"/>
        </w:rPr>
        <w:t xml:space="preserve">Desarrollo Cognitivo y Educación (I) </w:t>
      </w:r>
      <w:r>
        <w:rPr>
          <w:sz w:val="24"/>
          <w:szCs w:val="24"/>
        </w:rPr>
        <w:t>Bs. As. Paidós.</w:t>
      </w:r>
    </w:p>
    <w:p>
      <w:pPr>
        <w:pStyle w:val="Normal1"/>
        <w:widowControl w:val="false"/>
        <w:spacing w:lineRule="auto" w:line="240"/>
        <w:rPr>
          <w:sz w:val="24"/>
          <w:szCs w:val="24"/>
        </w:rPr>
      </w:pPr>
      <w:r>
        <w:rPr>
          <w:sz w:val="24"/>
          <w:szCs w:val="24"/>
        </w:rPr>
        <w:t>-Vygotsky, Lev. S.: Cap. VII: “Pensamiento y Palabra”.En :</w:t>
      </w:r>
      <w:r>
        <w:rPr>
          <w:i/>
          <w:sz w:val="24"/>
          <w:szCs w:val="24"/>
        </w:rPr>
        <w:t>Pensamiento y Lenguaje</w:t>
      </w:r>
      <w:r>
        <w:rPr>
          <w:sz w:val="24"/>
          <w:szCs w:val="24"/>
        </w:rPr>
        <w:t>. Obras Escogidas T II. Visor Madrid. 1993.</w:t>
      </w:r>
    </w:p>
    <w:p>
      <w:pPr>
        <w:pStyle w:val="Normal1"/>
        <w:widowControl w:val="false"/>
        <w:spacing w:lineRule="auto" w:line="240"/>
        <w:rPr>
          <w:sz w:val="24"/>
          <w:szCs w:val="24"/>
        </w:rPr>
      </w:pPr>
      <w:r>
        <w:rPr>
          <w:sz w:val="24"/>
          <w:szCs w:val="24"/>
        </w:rPr>
        <w:t>.</w:t>
      </w:r>
    </w:p>
    <w:p>
      <w:pPr>
        <w:pStyle w:val="Normal1"/>
        <w:widowControl w:val="false"/>
        <w:spacing w:lineRule="auto" w:line="240"/>
        <w:jc w:val="both"/>
        <w:rPr>
          <w:sz w:val="24"/>
          <w:szCs w:val="24"/>
        </w:rPr>
      </w:pPr>
      <w:r>
        <w:rPr>
          <w:sz w:val="24"/>
          <w:szCs w:val="24"/>
        </w:rPr>
      </w:r>
    </w:p>
    <w:p>
      <w:pPr>
        <w:pStyle w:val="Normal1"/>
        <w:widowControl w:val="false"/>
        <w:spacing w:lineRule="auto" w:line="240"/>
        <w:rPr>
          <w:b/>
          <w:b/>
          <w:sz w:val="24"/>
          <w:szCs w:val="24"/>
          <w:u w:val="single"/>
        </w:rPr>
      </w:pPr>
      <w:r>
        <w:rPr>
          <w:b/>
          <w:sz w:val="24"/>
          <w:szCs w:val="24"/>
          <w:u w:val="single"/>
        </w:rPr>
        <w:t>Unidad 6: La educación inclusiva: una mirada de la teoría socio-histórica.</w:t>
      </w:r>
    </w:p>
    <w:p>
      <w:pPr>
        <w:pStyle w:val="Normal1"/>
        <w:widowControl w:val="false"/>
        <w:spacing w:lineRule="auto" w:line="240"/>
        <w:rPr>
          <w:b/>
          <w:b/>
          <w:sz w:val="24"/>
          <w:szCs w:val="24"/>
          <w:u w:val="single"/>
        </w:rPr>
      </w:pPr>
      <w:r>
        <w:rPr>
          <w:b/>
          <w:sz w:val="24"/>
          <w:szCs w:val="24"/>
          <w:u w:val="single"/>
        </w:rPr>
      </w:r>
    </w:p>
    <w:p>
      <w:pPr>
        <w:pStyle w:val="Normal1"/>
        <w:widowControl w:val="false"/>
        <w:spacing w:lineRule="auto" w:line="240"/>
        <w:rPr>
          <w:sz w:val="24"/>
          <w:szCs w:val="24"/>
        </w:rPr>
      </w:pPr>
      <w:r>
        <w:rPr>
          <w:sz w:val="24"/>
          <w:szCs w:val="24"/>
        </w:rPr>
        <w:t>Vigotski y la defectología</w:t>
      </w:r>
    </w:p>
    <w:p>
      <w:pPr>
        <w:pStyle w:val="Normal1"/>
        <w:widowControl w:val="false"/>
        <w:spacing w:lineRule="auto" w:line="240"/>
        <w:rPr>
          <w:sz w:val="24"/>
          <w:szCs w:val="24"/>
        </w:rPr>
      </w:pPr>
      <w:r>
        <w:rPr>
          <w:sz w:val="24"/>
          <w:szCs w:val="24"/>
        </w:rPr>
        <w:t>Aportes de la teoría socio-histórica para la interpretación de los procesos de desarrollo de los sujetos con discapacidad.</w:t>
      </w:r>
    </w:p>
    <w:p>
      <w:pPr>
        <w:pStyle w:val="Normal1"/>
        <w:widowControl w:val="false"/>
        <w:spacing w:lineRule="auto" w:line="240"/>
        <w:rPr>
          <w:sz w:val="24"/>
          <w:szCs w:val="24"/>
        </w:rPr>
      </w:pPr>
      <w:r>
        <w:rPr>
          <w:sz w:val="24"/>
          <w:szCs w:val="24"/>
        </w:rPr>
        <w:t>Vigotski y la educación especial.</w:t>
      </w:r>
    </w:p>
    <w:p>
      <w:pPr>
        <w:pStyle w:val="Normal1"/>
        <w:widowControl w:val="false"/>
        <w:spacing w:lineRule="auto" w:line="240"/>
        <w:rPr>
          <w:sz w:val="24"/>
          <w:szCs w:val="24"/>
        </w:rPr>
      </w:pPr>
      <w:r>
        <w:rPr>
          <w:sz w:val="24"/>
          <w:szCs w:val="24"/>
        </w:rPr>
        <w:t xml:space="preserve"> </w:t>
      </w:r>
    </w:p>
    <w:p>
      <w:pPr>
        <w:pStyle w:val="Normal1"/>
        <w:widowControl w:val="false"/>
        <w:spacing w:lineRule="auto" w:line="240"/>
        <w:rPr>
          <w:sz w:val="24"/>
          <w:szCs w:val="24"/>
        </w:rPr>
      </w:pPr>
      <w:r>
        <w:rPr>
          <w:sz w:val="24"/>
          <w:szCs w:val="24"/>
        </w:rPr>
      </w:r>
    </w:p>
    <w:p>
      <w:pPr>
        <w:pStyle w:val="Normal1"/>
        <w:widowControl w:val="false"/>
        <w:spacing w:lineRule="auto" w:line="240"/>
        <w:rPr>
          <w:sz w:val="24"/>
          <w:szCs w:val="24"/>
        </w:rPr>
      </w:pPr>
      <w:r>
        <w:rPr>
          <w:b/>
          <w:sz w:val="24"/>
          <w:szCs w:val="24"/>
        </w:rPr>
        <w:t>Bibliografía obligatoria</w:t>
      </w:r>
    </w:p>
    <w:p>
      <w:pPr>
        <w:pStyle w:val="Normal1"/>
        <w:widowControl w:val="false"/>
        <w:spacing w:lineRule="auto" w:line="240"/>
        <w:rPr>
          <w:sz w:val="24"/>
          <w:szCs w:val="24"/>
        </w:rPr>
      </w:pPr>
      <w:r>
        <w:rPr>
          <w:sz w:val="24"/>
          <w:szCs w:val="24"/>
        </w:rPr>
      </w:r>
    </w:p>
    <w:p>
      <w:pPr>
        <w:pStyle w:val="Normal1"/>
        <w:widowControl w:val="false"/>
        <w:spacing w:lineRule="auto" w:line="240"/>
        <w:jc w:val="both"/>
        <w:rPr>
          <w:sz w:val="24"/>
          <w:szCs w:val="24"/>
        </w:rPr>
      </w:pPr>
      <w:r>
        <w:rPr>
          <w:sz w:val="24"/>
          <w:szCs w:val="24"/>
        </w:rPr>
        <w:t>-Dubrovsky, S. (2006) La búsqueda de respuestas posibles de la teoría socio-histórica de Vigotski a las nuevas preguntas de la educación especial actual</w:t>
      </w:r>
      <w:r>
        <w:rPr>
          <w:i/>
          <w:sz w:val="24"/>
          <w:szCs w:val="24"/>
        </w:rPr>
        <w:t>.</w:t>
      </w:r>
      <w:r>
        <w:rPr>
          <w:b/>
          <w:sz w:val="24"/>
          <w:szCs w:val="24"/>
        </w:rPr>
        <w:t xml:space="preserve"> </w:t>
      </w:r>
      <w:r>
        <w:rPr>
          <w:i/>
          <w:sz w:val="24"/>
          <w:szCs w:val="24"/>
        </w:rPr>
        <w:t>Espacios en Blanco</w:t>
      </w:r>
      <w:r>
        <w:rPr>
          <w:b/>
          <w:sz w:val="24"/>
          <w:szCs w:val="24"/>
        </w:rPr>
        <w:t xml:space="preserve">. </w:t>
      </w:r>
      <w:r>
        <w:rPr>
          <w:sz w:val="24"/>
          <w:szCs w:val="24"/>
        </w:rPr>
        <w:t>16, 187-209.</w:t>
      </w:r>
    </w:p>
    <w:p>
      <w:pPr>
        <w:pStyle w:val="Normal1"/>
        <w:widowControl w:val="false"/>
        <w:spacing w:lineRule="auto" w:line="240"/>
        <w:jc w:val="both"/>
        <w:rPr>
          <w:sz w:val="24"/>
          <w:szCs w:val="24"/>
        </w:rPr>
      </w:pPr>
      <w:r>
        <w:rPr>
          <w:sz w:val="24"/>
          <w:szCs w:val="24"/>
        </w:rPr>
        <w:t xml:space="preserve">-Tolkachier, I. (2000) La zona de desarrollo próximo en el diagnóstico y evaluación de posibilidades de aprendizaje. En: </w:t>
      </w:r>
      <w:r>
        <w:rPr>
          <w:i/>
          <w:sz w:val="24"/>
          <w:szCs w:val="24"/>
        </w:rPr>
        <w:t>Vigotski: su proyección en el pensamiento actual</w:t>
      </w:r>
      <w:r>
        <w:rPr>
          <w:sz w:val="24"/>
          <w:szCs w:val="24"/>
        </w:rPr>
        <w:t>. Noveduc. Buenos Aires.</w:t>
      </w:r>
    </w:p>
    <w:p>
      <w:pPr>
        <w:pStyle w:val="Normal1"/>
        <w:widowControl w:val="false"/>
        <w:spacing w:lineRule="auto" w:line="240"/>
        <w:jc w:val="both"/>
        <w:rPr>
          <w:sz w:val="24"/>
          <w:szCs w:val="24"/>
        </w:rPr>
      </w:pPr>
      <w:r>
        <w:rPr>
          <w:sz w:val="24"/>
          <w:szCs w:val="24"/>
        </w:rPr>
        <w:t xml:space="preserve">-Vigotski, L.  (1997) Fundamentos de defectología. En: </w:t>
      </w:r>
      <w:r>
        <w:rPr>
          <w:i/>
          <w:sz w:val="24"/>
          <w:szCs w:val="24"/>
        </w:rPr>
        <w:t>Obras escogidas</w:t>
      </w:r>
      <w:r>
        <w:rPr>
          <w:sz w:val="24"/>
          <w:szCs w:val="24"/>
        </w:rPr>
        <w:t xml:space="preserve"> T. V Visor. Madrid.</w:t>
      </w:r>
    </w:p>
    <w:p>
      <w:pPr>
        <w:pStyle w:val="Normal1"/>
        <w:widowControl w:val="false"/>
        <w:spacing w:lineRule="auto" w:line="240"/>
        <w:jc w:val="both"/>
        <w:rPr>
          <w:sz w:val="24"/>
          <w:szCs w:val="24"/>
        </w:rPr>
      </w:pPr>
      <w:r>
        <w:rPr>
          <w:sz w:val="24"/>
          <w:szCs w:val="24"/>
        </w:rPr>
        <w:t xml:space="preserve">-Vigotski, L. 1996 El problema de la edad. En: Obras escogidas T.IV Visor. Madrid </w:t>
      </w:r>
    </w:p>
    <w:p>
      <w:pPr>
        <w:pStyle w:val="Normal1"/>
        <w:widowControl w:val="false"/>
        <w:spacing w:lineRule="auto" w:line="240"/>
        <w:jc w:val="both"/>
        <w:rPr>
          <w:sz w:val="24"/>
          <w:szCs w:val="24"/>
        </w:rPr>
      </w:pPr>
      <w:r>
        <w:rPr>
          <w:sz w:val="24"/>
          <w:szCs w:val="24"/>
        </w:rPr>
      </w:r>
    </w:p>
    <w:p>
      <w:pPr>
        <w:pStyle w:val="Normal1"/>
        <w:widowControl w:val="false"/>
        <w:spacing w:lineRule="auto" w:line="240"/>
        <w:jc w:val="both"/>
        <w:rPr>
          <w:sz w:val="24"/>
          <w:szCs w:val="24"/>
        </w:rPr>
      </w:pPr>
      <w:r>
        <w:rPr>
          <w:sz w:val="24"/>
          <w:szCs w:val="24"/>
        </w:rPr>
        <w:t xml:space="preserve"> </w:t>
      </w:r>
    </w:p>
    <w:p>
      <w:pPr>
        <w:pStyle w:val="Ttulo1"/>
        <w:rPr>
          <w:b/>
          <w:b/>
          <w:sz w:val="24"/>
          <w:szCs w:val="24"/>
        </w:rPr>
      </w:pPr>
      <w:r>
        <w:rPr>
          <w:sz w:val="24"/>
          <w:szCs w:val="24"/>
        </w:rPr>
        <w:t xml:space="preserve"> </w:t>
      </w:r>
      <w:r>
        <w:rPr>
          <w:b/>
          <w:sz w:val="24"/>
          <w:szCs w:val="24"/>
        </w:rPr>
        <w:t>Bibliografía ampliatoria:</w:t>
      </w:r>
    </w:p>
    <w:p>
      <w:pPr>
        <w:pStyle w:val="Normal1"/>
        <w:widowControl w:val="false"/>
        <w:spacing w:lineRule="auto" w:line="240"/>
        <w:jc w:val="both"/>
        <w:rPr>
          <w:sz w:val="24"/>
          <w:szCs w:val="24"/>
        </w:rPr>
      </w:pPr>
      <w:r>
        <w:rPr>
          <w:sz w:val="24"/>
          <w:szCs w:val="24"/>
        </w:rPr>
      </w:r>
    </w:p>
    <w:p>
      <w:pPr>
        <w:pStyle w:val="Normal1"/>
        <w:widowControl w:val="false"/>
        <w:spacing w:lineRule="auto" w:line="240"/>
        <w:jc w:val="both"/>
        <w:rPr>
          <w:sz w:val="24"/>
          <w:szCs w:val="24"/>
        </w:rPr>
      </w:pPr>
      <w:r>
        <w:rPr>
          <w:sz w:val="24"/>
          <w:szCs w:val="24"/>
        </w:rPr>
        <w:t xml:space="preserve">-Johnson R. E. Liddell, S. Erting. </w:t>
      </w:r>
      <w:r>
        <w:rPr>
          <w:i/>
          <w:sz w:val="24"/>
          <w:szCs w:val="24"/>
        </w:rPr>
        <w:t>Develando los programas: principios para un mayor logro en la educación del sordo</w:t>
      </w:r>
    </w:p>
    <w:p>
      <w:pPr>
        <w:pStyle w:val="Normal1"/>
        <w:widowControl w:val="false"/>
        <w:spacing w:lineRule="auto" w:line="240"/>
        <w:jc w:val="both"/>
        <w:rPr>
          <w:sz w:val="24"/>
          <w:szCs w:val="24"/>
        </w:rPr>
      </w:pPr>
      <w:r>
        <w:rPr>
          <w:sz w:val="24"/>
          <w:szCs w:val="24"/>
        </w:rPr>
        <w:t xml:space="preserve">-Rodney, P. 2003 El aspecto psicológico de la discapacidad visual como elemento de comprensión central  en el desarrollo de la inclusión. </w:t>
      </w:r>
      <w:r>
        <w:rPr>
          <w:i/>
          <w:sz w:val="24"/>
          <w:szCs w:val="24"/>
        </w:rPr>
        <w:t>Entre dos mundos. Revista de traducción sobre discapacidad visual.</w:t>
      </w:r>
      <w:r>
        <w:rPr>
          <w:sz w:val="24"/>
          <w:szCs w:val="24"/>
        </w:rPr>
        <w:t xml:space="preserve"> Centro bibliográfico y cultural de la Once. Madrid</w:t>
      </w:r>
    </w:p>
    <w:p>
      <w:pPr>
        <w:pStyle w:val="Normal1"/>
        <w:widowControl w:val="false"/>
        <w:spacing w:lineRule="auto" w:line="240"/>
        <w:jc w:val="both"/>
        <w:rPr>
          <w:sz w:val="24"/>
          <w:szCs w:val="24"/>
        </w:rPr>
      </w:pPr>
      <w:r>
        <w:rPr>
          <w:sz w:val="24"/>
          <w:szCs w:val="24"/>
        </w:rPr>
      </w:r>
    </w:p>
    <w:p>
      <w:pPr>
        <w:pStyle w:val="Normal1"/>
        <w:widowControl w:val="false"/>
        <w:spacing w:lineRule="auto" w:line="240"/>
        <w:jc w:val="both"/>
        <w:rPr>
          <w:b/>
          <w:b/>
          <w:sz w:val="24"/>
          <w:szCs w:val="24"/>
          <w:u w:val="single"/>
        </w:rPr>
      </w:pPr>
      <w:r>
        <w:rPr>
          <w:b/>
          <w:sz w:val="24"/>
          <w:szCs w:val="24"/>
          <w:u w:val="single"/>
        </w:rPr>
        <w:t>Unidad 7: Vigotsky: el juego y el arte.</w:t>
      </w:r>
    </w:p>
    <w:p>
      <w:pPr>
        <w:pStyle w:val="Normal1"/>
        <w:widowControl w:val="false"/>
        <w:spacing w:lineRule="auto" w:line="240"/>
        <w:jc w:val="both"/>
        <w:rPr>
          <w:b/>
          <w:b/>
          <w:sz w:val="24"/>
          <w:szCs w:val="24"/>
          <w:u w:val="single"/>
        </w:rPr>
      </w:pPr>
      <w:r>
        <w:rPr>
          <w:b/>
          <w:sz w:val="24"/>
          <w:szCs w:val="24"/>
          <w:u w:val="single"/>
        </w:rPr>
      </w:r>
    </w:p>
    <w:p>
      <w:pPr>
        <w:pStyle w:val="Normal1"/>
        <w:widowControl w:val="false"/>
        <w:spacing w:lineRule="auto" w:line="240"/>
        <w:jc w:val="both"/>
        <w:rPr>
          <w:color w:val="222222"/>
          <w:sz w:val="24"/>
          <w:szCs w:val="24"/>
          <w:highlight w:val="white"/>
        </w:rPr>
      </w:pPr>
      <w:r>
        <w:rPr>
          <w:sz w:val="24"/>
          <w:szCs w:val="24"/>
        </w:rPr>
        <w:t>El rol del juego en el desarrollo del niño.</w:t>
      </w:r>
    </w:p>
    <w:p>
      <w:pPr>
        <w:pStyle w:val="Normal1"/>
        <w:widowControl w:val="false"/>
        <w:spacing w:lineRule="auto" w:line="240"/>
        <w:jc w:val="both"/>
        <w:rPr>
          <w:sz w:val="24"/>
          <w:szCs w:val="24"/>
        </w:rPr>
      </w:pPr>
      <w:r>
        <w:rPr>
          <w:color w:val="222222"/>
          <w:sz w:val="24"/>
          <w:szCs w:val="24"/>
          <w:highlight w:val="white"/>
        </w:rPr>
        <w:t>Vigotsky y el arte.</w:t>
      </w:r>
      <w:r>
        <w:rPr>
          <w:color w:val="222222"/>
          <w:sz w:val="24"/>
          <w:szCs w:val="24"/>
        </w:rPr>
        <w:br/>
      </w:r>
      <w:r>
        <w:rPr>
          <w:color w:val="222222"/>
          <w:sz w:val="24"/>
          <w:szCs w:val="24"/>
          <w:highlight w:val="white"/>
        </w:rPr>
        <w:t>Introducción del arte en la enseñanza. Logros curriculares.</w:t>
      </w:r>
      <w:r>
        <w:rPr>
          <w:color w:val="222222"/>
          <w:sz w:val="24"/>
          <w:szCs w:val="24"/>
        </w:rPr>
        <w:br/>
      </w:r>
      <w:r>
        <w:rPr>
          <w:color w:val="222222"/>
          <w:sz w:val="24"/>
          <w:szCs w:val="24"/>
          <w:highlight w:val="white"/>
        </w:rPr>
        <w:t>Arte y pensamiento: cualidades del pensamiento en el arte. </w:t>
      </w:r>
      <w:r>
        <w:rPr>
          <w:color w:val="222222"/>
          <w:sz w:val="24"/>
          <w:szCs w:val="24"/>
        </w:rPr>
        <w:br/>
      </w:r>
      <w:r>
        <w:rPr>
          <w:color w:val="222222"/>
          <w:sz w:val="24"/>
          <w:szCs w:val="24"/>
          <w:highlight w:val="white"/>
        </w:rPr>
        <w:t>Causas de los logros de la introducción del arte en la educación</w:t>
      </w:r>
      <w:r>
        <w:rPr>
          <w:color w:val="222222"/>
          <w:highlight w:val="white"/>
        </w:rPr>
        <w:t>.</w:t>
      </w:r>
      <w:r>
        <w:rPr>
          <w:color w:val="222222"/>
        </w:rPr>
        <w:br/>
      </w:r>
    </w:p>
    <w:p>
      <w:pPr>
        <w:pStyle w:val="Normal1"/>
        <w:widowControl w:val="false"/>
        <w:spacing w:lineRule="auto" w:line="240"/>
        <w:jc w:val="both"/>
        <w:rPr>
          <w:sz w:val="24"/>
          <w:szCs w:val="24"/>
        </w:rPr>
      </w:pPr>
      <w:r>
        <w:rPr>
          <w:sz w:val="24"/>
          <w:szCs w:val="24"/>
        </w:rPr>
      </w:r>
    </w:p>
    <w:p>
      <w:pPr>
        <w:pStyle w:val="Normal1"/>
        <w:widowControl w:val="false"/>
        <w:spacing w:lineRule="auto" w:line="240"/>
        <w:rPr>
          <w:b/>
          <w:b/>
          <w:color w:val="222222"/>
          <w:sz w:val="24"/>
          <w:szCs w:val="24"/>
          <w:highlight w:val="white"/>
        </w:rPr>
      </w:pPr>
      <w:r>
        <w:rPr>
          <w:b/>
          <w:color w:val="222222"/>
          <w:sz w:val="24"/>
          <w:szCs w:val="24"/>
          <w:highlight w:val="white"/>
        </w:rPr>
        <w:t>Bibliografia obligatoria:</w:t>
      </w:r>
    </w:p>
    <w:p>
      <w:pPr>
        <w:pStyle w:val="Normal1"/>
        <w:widowControl w:val="false"/>
        <w:spacing w:lineRule="auto" w:line="240"/>
        <w:rPr>
          <w:color w:val="222222"/>
          <w:sz w:val="24"/>
          <w:szCs w:val="24"/>
          <w:highlight w:val="white"/>
        </w:rPr>
      </w:pPr>
      <w:r>
        <w:rPr>
          <w:color w:val="222222"/>
          <w:sz w:val="24"/>
          <w:szCs w:val="24"/>
          <w:highlight w:val="white"/>
        </w:rPr>
      </w:r>
    </w:p>
    <w:p>
      <w:pPr>
        <w:pStyle w:val="Normal1"/>
        <w:widowControl w:val="false"/>
        <w:spacing w:lineRule="auto" w:line="240"/>
        <w:rPr>
          <w:sz w:val="24"/>
          <w:szCs w:val="24"/>
        </w:rPr>
      </w:pPr>
      <w:r>
        <w:rPr>
          <w:sz w:val="24"/>
          <w:szCs w:val="24"/>
        </w:rPr>
        <w:t xml:space="preserve">-Aizencang, N. (2012) El juego y el desarrollo infantil en: </w:t>
      </w:r>
      <w:r>
        <w:rPr>
          <w:i/>
          <w:sz w:val="24"/>
          <w:szCs w:val="24"/>
        </w:rPr>
        <w:t xml:space="preserve">Jugar, aprender y enseñar. </w:t>
      </w:r>
      <w:r>
        <w:rPr>
          <w:sz w:val="24"/>
          <w:szCs w:val="24"/>
        </w:rPr>
        <w:t>Bs.As. Ed. Manantial.</w:t>
      </w:r>
    </w:p>
    <w:p>
      <w:pPr>
        <w:pStyle w:val="Normal1"/>
        <w:widowControl w:val="false"/>
        <w:spacing w:lineRule="auto" w:line="240"/>
        <w:rPr>
          <w:sz w:val="24"/>
          <w:szCs w:val="24"/>
        </w:rPr>
      </w:pPr>
      <w:r>
        <w:rPr>
          <w:sz w:val="24"/>
          <w:szCs w:val="24"/>
        </w:rPr>
      </w:r>
    </w:p>
    <w:p>
      <w:pPr>
        <w:pStyle w:val="Normal1"/>
        <w:widowControl w:val="false"/>
        <w:spacing w:lineRule="auto" w:line="240"/>
        <w:rPr>
          <w:sz w:val="24"/>
          <w:szCs w:val="24"/>
        </w:rPr>
      </w:pPr>
      <w:r>
        <w:rPr>
          <w:sz w:val="24"/>
          <w:szCs w:val="24"/>
        </w:rPr>
        <w:t>- Elkonin, D. (1978) El juego y el desarrollo psíquico, en</w:t>
      </w:r>
      <w:r>
        <w:rPr>
          <w:i/>
          <w:sz w:val="24"/>
          <w:szCs w:val="24"/>
        </w:rPr>
        <w:t xml:space="preserve"> Psicología del juego. </w:t>
      </w:r>
      <w:r>
        <w:rPr>
          <w:sz w:val="24"/>
          <w:szCs w:val="24"/>
        </w:rPr>
        <w:t>Ed. Aprendizaje Visor.</w:t>
      </w:r>
    </w:p>
    <w:p>
      <w:pPr>
        <w:pStyle w:val="Normal1"/>
        <w:widowControl w:val="false"/>
        <w:spacing w:lineRule="auto" w:line="240"/>
        <w:rPr>
          <w:sz w:val="24"/>
          <w:szCs w:val="24"/>
        </w:rPr>
      </w:pPr>
      <w:r>
        <w:rPr>
          <w:sz w:val="24"/>
          <w:szCs w:val="24"/>
        </w:rPr>
      </w:r>
    </w:p>
    <w:p>
      <w:pPr>
        <w:pStyle w:val="Normal1"/>
        <w:widowControl w:val="false"/>
        <w:spacing w:lineRule="auto" w:line="240"/>
        <w:rPr>
          <w:color w:val="222222"/>
          <w:sz w:val="24"/>
          <w:szCs w:val="24"/>
          <w:highlight w:val="white"/>
        </w:rPr>
      </w:pPr>
      <w:r>
        <w:rPr>
          <w:color w:val="222222"/>
          <w:sz w:val="24"/>
          <w:szCs w:val="24"/>
        </w:rPr>
        <w:t>-</w:t>
      </w:r>
      <w:r>
        <w:rPr>
          <w:color w:val="222222"/>
          <w:sz w:val="24"/>
          <w:szCs w:val="24"/>
          <w:highlight w:val="white"/>
        </w:rPr>
        <w:t xml:space="preserve">Gonzalez, Alejandro H. (2010) “Psicología del Arte –en el aula” En Novedades Educativas Nro. 230 . Buenos Aires. Argentina.-Vygotski, L. (2006) Cap. VI.   El papel del juego en el desarrollo del niño. Cap. VII En </w:t>
      </w:r>
      <w:r>
        <w:rPr>
          <w:i/>
          <w:color w:val="222222"/>
          <w:sz w:val="24"/>
          <w:szCs w:val="24"/>
          <w:highlight w:val="white"/>
        </w:rPr>
        <w:t>El desarrollo de los procesos psicológicos superiores</w:t>
      </w:r>
      <w:r>
        <w:rPr>
          <w:color w:val="222222"/>
          <w:sz w:val="24"/>
          <w:szCs w:val="24"/>
          <w:highlight w:val="white"/>
        </w:rPr>
        <w:t xml:space="preserve"> (pp. 123-140; 141-158). Barcelona: Crítica.</w:t>
      </w:r>
    </w:p>
    <w:p>
      <w:pPr>
        <w:pStyle w:val="Normal1"/>
        <w:widowControl w:val="false"/>
        <w:spacing w:lineRule="auto" w:line="240"/>
        <w:rPr>
          <w:color w:val="222222"/>
          <w:sz w:val="24"/>
          <w:szCs w:val="24"/>
          <w:highlight w:val="white"/>
        </w:rPr>
      </w:pPr>
      <w:r>
        <w:rPr>
          <w:color w:val="222222"/>
          <w:sz w:val="24"/>
          <w:szCs w:val="24"/>
          <w:highlight w:val="white"/>
        </w:rPr>
      </w:r>
    </w:p>
    <w:p>
      <w:pPr>
        <w:pStyle w:val="Normal1"/>
        <w:widowControl w:val="false"/>
        <w:spacing w:lineRule="auto" w:line="240"/>
        <w:rPr>
          <w:color w:val="222222"/>
          <w:sz w:val="24"/>
          <w:szCs w:val="24"/>
        </w:rPr>
      </w:pPr>
      <w:r>
        <w:rPr>
          <w:color w:val="222222"/>
          <w:sz w:val="24"/>
          <w:szCs w:val="24"/>
        </w:rPr>
      </w:r>
    </w:p>
    <w:p>
      <w:pPr>
        <w:pStyle w:val="Normal1"/>
        <w:widowControl w:val="false"/>
        <w:spacing w:lineRule="auto" w:line="240"/>
        <w:rPr>
          <w:color w:val="222222"/>
          <w:sz w:val="24"/>
          <w:szCs w:val="24"/>
        </w:rPr>
      </w:pPr>
      <w:r>
        <w:rPr>
          <w:color w:val="222222"/>
          <w:sz w:val="24"/>
          <w:szCs w:val="24"/>
        </w:rPr>
        <w:t>-Vigotski,L. (</w:t>
      </w:r>
      <w:r>
        <w:rPr>
          <w:i/>
          <w:color w:val="222222"/>
          <w:sz w:val="24"/>
          <w:szCs w:val="24"/>
        </w:rPr>
        <w:t>2008)  La imaginación y el arte en la infancia</w:t>
      </w:r>
      <w:r>
        <w:rPr>
          <w:color w:val="222222"/>
          <w:sz w:val="24"/>
          <w:szCs w:val="24"/>
        </w:rPr>
        <w:t>. Coyoacan. Mexico.</w:t>
      </w:r>
    </w:p>
    <w:p>
      <w:pPr>
        <w:pStyle w:val="Normal1"/>
        <w:widowControl w:val="false"/>
        <w:spacing w:lineRule="auto" w:line="240"/>
        <w:rPr>
          <w:color w:val="222222"/>
          <w:sz w:val="24"/>
          <w:szCs w:val="24"/>
        </w:rPr>
      </w:pPr>
      <w:r>
        <w:rPr>
          <w:color w:val="222222"/>
          <w:sz w:val="24"/>
          <w:szCs w:val="24"/>
        </w:rPr>
      </w:r>
    </w:p>
    <w:p>
      <w:pPr>
        <w:pStyle w:val="Normal1"/>
        <w:widowControl w:val="false"/>
        <w:spacing w:lineRule="auto" w:line="240"/>
        <w:rPr>
          <w:color w:val="0000FF"/>
          <w:sz w:val="24"/>
          <w:szCs w:val="24"/>
        </w:rPr>
      </w:pPr>
      <w:r>
        <w:rPr>
          <w:color w:val="0000FF"/>
          <w:sz w:val="24"/>
          <w:szCs w:val="24"/>
        </w:rPr>
      </w:r>
    </w:p>
    <w:p>
      <w:pPr>
        <w:pStyle w:val="Normal1"/>
        <w:widowControl w:val="false"/>
        <w:spacing w:lineRule="auto" w:line="240"/>
        <w:rPr>
          <w:b/>
          <w:b/>
          <w:sz w:val="24"/>
          <w:szCs w:val="24"/>
        </w:rPr>
      </w:pPr>
      <w:r>
        <w:rPr>
          <w:b/>
          <w:sz w:val="24"/>
          <w:szCs w:val="24"/>
        </w:rPr>
        <w:t>Bibliografía ampliatoria</w:t>
      </w:r>
    </w:p>
    <w:p>
      <w:pPr>
        <w:pStyle w:val="Normal1"/>
        <w:widowControl w:val="false"/>
        <w:spacing w:lineRule="auto" w:line="240"/>
        <w:rPr>
          <w:sz w:val="24"/>
          <w:szCs w:val="24"/>
        </w:rPr>
      </w:pPr>
      <w:r>
        <w:rPr>
          <w:sz w:val="24"/>
          <w:szCs w:val="24"/>
        </w:rPr>
      </w:r>
    </w:p>
    <w:p>
      <w:pPr>
        <w:pStyle w:val="Normal1"/>
        <w:widowControl w:val="false"/>
        <w:spacing w:lineRule="auto" w:line="240"/>
        <w:rPr>
          <w:sz w:val="24"/>
          <w:szCs w:val="24"/>
          <w:highlight w:val="white"/>
        </w:rPr>
      </w:pPr>
      <w:r>
        <w:rPr>
          <w:sz w:val="24"/>
          <w:szCs w:val="24"/>
          <w:highlight w:val="white"/>
        </w:rPr>
        <w:t xml:space="preserve">-Rosas, R. (2015) Juego infantil. Aventuras y explicaciones. en Feld, V. comp. </w:t>
      </w:r>
      <w:r>
        <w:rPr>
          <w:i/>
          <w:sz w:val="24"/>
          <w:szCs w:val="24"/>
          <w:highlight w:val="white"/>
        </w:rPr>
        <w:t>Enseñar a jugar para crecer. Miradas a la infancia</w:t>
      </w:r>
      <w:r>
        <w:rPr>
          <w:sz w:val="24"/>
          <w:szCs w:val="24"/>
          <w:highlight w:val="white"/>
        </w:rPr>
        <w:t>. Bs. As. Ed. Novedades Educativas.</w:t>
      </w:r>
    </w:p>
    <w:p>
      <w:pPr>
        <w:pStyle w:val="Normal1"/>
        <w:widowControl w:val="false"/>
        <w:spacing w:lineRule="auto" w:line="240"/>
        <w:rPr>
          <w:sz w:val="24"/>
          <w:szCs w:val="24"/>
        </w:rPr>
      </w:pPr>
      <w:r>
        <w:rPr>
          <w:sz w:val="24"/>
          <w:szCs w:val="24"/>
        </w:rPr>
      </w:r>
    </w:p>
    <w:p>
      <w:pPr>
        <w:pStyle w:val="Normal1"/>
        <w:widowControl w:val="false"/>
        <w:spacing w:lineRule="auto" w:line="240"/>
        <w:rPr>
          <w:sz w:val="24"/>
          <w:szCs w:val="24"/>
        </w:rPr>
      </w:pPr>
      <w:r>
        <w:rPr>
          <w:sz w:val="24"/>
          <w:szCs w:val="24"/>
        </w:rPr>
        <w:t>-</w:t>
      </w:r>
      <w:r>
        <w:rPr>
          <w:sz w:val="24"/>
          <w:szCs w:val="24"/>
          <w:highlight w:val="white"/>
        </w:rPr>
        <w:t xml:space="preserve">Vigotsky ,L. (1987) "El arte y el Psiconalisis"; "Psicología del arte" en: </w:t>
      </w:r>
      <w:r>
        <w:rPr>
          <w:i/>
          <w:sz w:val="24"/>
          <w:szCs w:val="24"/>
          <w:highlight w:val="white"/>
        </w:rPr>
        <w:t>Psicología del Arte</w:t>
      </w:r>
      <w:r>
        <w:rPr>
          <w:sz w:val="24"/>
          <w:szCs w:val="24"/>
        </w:rPr>
        <w:t xml:space="preserve">. La Habana. Pueblo y Educación. </w:t>
      </w:r>
    </w:p>
    <w:p>
      <w:pPr>
        <w:pStyle w:val="Normal1"/>
        <w:widowControl w:val="false"/>
        <w:spacing w:lineRule="auto" w:line="240"/>
        <w:rPr>
          <w:sz w:val="24"/>
          <w:szCs w:val="24"/>
        </w:rPr>
      </w:pPr>
      <w:r>
        <w:rPr>
          <w:sz w:val="24"/>
          <w:szCs w:val="24"/>
        </w:rPr>
      </w:r>
    </w:p>
    <w:p>
      <w:pPr>
        <w:pStyle w:val="Normal1"/>
        <w:widowControl w:val="false"/>
        <w:spacing w:lineRule="auto" w:line="240"/>
        <w:rPr>
          <w:b/>
          <w:b/>
          <w:color w:val="222222"/>
          <w:sz w:val="24"/>
          <w:szCs w:val="24"/>
        </w:rPr>
      </w:pPr>
      <w:r>
        <w:rPr>
          <w:b/>
          <w:color w:val="222222"/>
          <w:sz w:val="24"/>
          <w:szCs w:val="24"/>
        </w:rPr>
        <w:t>Unidad 8: Las lecturas neo y post vigotskianas.</w:t>
      </w:r>
    </w:p>
    <w:p>
      <w:pPr>
        <w:pStyle w:val="Normal1"/>
        <w:widowControl w:val="false"/>
        <w:spacing w:lineRule="auto" w:line="240"/>
        <w:rPr>
          <w:b/>
          <w:b/>
          <w:color w:val="222222"/>
          <w:sz w:val="24"/>
          <w:szCs w:val="24"/>
        </w:rPr>
      </w:pPr>
      <w:r>
        <w:rPr>
          <w:b/>
          <w:color w:val="222222"/>
          <w:sz w:val="24"/>
          <w:szCs w:val="24"/>
        </w:rPr>
      </w:r>
    </w:p>
    <w:p>
      <w:pPr>
        <w:pStyle w:val="Normal1"/>
        <w:widowControl w:val="false"/>
        <w:spacing w:lineRule="auto" w:line="240"/>
        <w:rPr>
          <w:color w:val="222222"/>
          <w:sz w:val="24"/>
          <w:szCs w:val="24"/>
        </w:rPr>
      </w:pPr>
      <w:r>
        <w:rPr>
          <w:color w:val="222222"/>
          <w:sz w:val="24"/>
          <w:szCs w:val="24"/>
        </w:rPr>
        <w:t>El modelo de Engestrom como herramienta para el análisis de las prácticas.</w:t>
      </w:r>
    </w:p>
    <w:p>
      <w:pPr>
        <w:pStyle w:val="Normal1"/>
        <w:widowControl w:val="false"/>
        <w:spacing w:lineRule="auto" w:line="240"/>
        <w:rPr>
          <w:color w:val="222222"/>
          <w:sz w:val="24"/>
          <w:szCs w:val="24"/>
        </w:rPr>
      </w:pPr>
      <w:r>
        <w:rPr>
          <w:color w:val="222222"/>
          <w:sz w:val="24"/>
          <w:szCs w:val="24"/>
        </w:rPr>
        <w:t>Rogoff:  participación guiada y apropiación participativa. El modelo materialista dialéctico puesto en cuestión.</w:t>
      </w:r>
    </w:p>
    <w:p>
      <w:pPr>
        <w:pStyle w:val="Normal1"/>
        <w:widowControl w:val="false"/>
        <w:spacing w:lineRule="auto" w:line="240"/>
        <w:rPr>
          <w:color w:val="222222"/>
          <w:sz w:val="24"/>
          <w:szCs w:val="24"/>
        </w:rPr>
      </w:pPr>
      <w:r>
        <w:rPr>
          <w:color w:val="222222"/>
          <w:sz w:val="24"/>
          <w:szCs w:val="24"/>
        </w:rPr>
        <w:t xml:space="preserve">Los modelos escisionistas vs la dialéctica en la interpretación del desarrollo. </w:t>
      </w:r>
    </w:p>
    <w:p>
      <w:pPr>
        <w:pStyle w:val="Normal1"/>
        <w:widowControl w:val="false"/>
        <w:spacing w:lineRule="auto" w:line="240"/>
        <w:rPr>
          <w:color w:val="222222"/>
          <w:sz w:val="24"/>
          <w:szCs w:val="24"/>
        </w:rPr>
      </w:pPr>
      <w:r>
        <w:rPr>
          <w:color w:val="222222"/>
          <w:sz w:val="24"/>
          <w:szCs w:val="24"/>
        </w:rPr>
      </w:r>
    </w:p>
    <w:p>
      <w:pPr>
        <w:pStyle w:val="Normal1"/>
        <w:widowControl w:val="false"/>
        <w:spacing w:lineRule="auto" w:line="240"/>
        <w:rPr>
          <w:b/>
          <w:b/>
          <w:color w:val="222222"/>
          <w:sz w:val="24"/>
          <w:szCs w:val="24"/>
        </w:rPr>
      </w:pPr>
      <w:r>
        <w:rPr>
          <w:b/>
          <w:color w:val="222222"/>
          <w:sz w:val="24"/>
          <w:szCs w:val="24"/>
        </w:rPr>
        <w:t>Bibliografía Obligatoria:</w:t>
      </w:r>
    </w:p>
    <w:p>
      <w:pPr>
        <w:pStyle w:val="Normal1"/>
        <w:widowControl w:val="false"/>
        <w:spacing w:lineRule="auto" w:line="240"/>
        <w:rPr>
          <w:b/>
          <w:b/>
          <w:color w:val="222222"/>
          <w:sz w:val="24"/>
          <w:szCs w:val="24"/>
        </w:rPr>
      </w:pPr>
      <w:r>
        <w:rPr>
          <w:b/>
          <w:color w:val="222222"/>
          <w:sz w:val="24"/>
          <w:szCs w:val="24"/>
        </w:rPr>
      </w:r>
    </w:p>
    <w:p>
      <w:pPr>
        <w:pStyle w:val="Normal1"/>
        <w:widowControl w:val="false"/>
        <w:spacing w:lineRule="auto" w:line="240"/>
        <w:rPr>
          <w:color w:val="222222"/>
          <w:sz w:val="24"/>
          <w:szCs w:val="24"/>
        </w:rPr>
      </w:pPr>
      <w:r>
        <w:rPr>
          <w:color w:val="222222"/>
          <w:sz w:val="24"/>
          <w:szCs w:val="24"/>
        </w:rPr>
        <w:t xml:space="preserve">Chaiklin, S.; Lave, J. (2001) (comps.) </w:t>
      </w:r>
      <w:r>
        <w:rPr>
          <w:i/>
          <w:color w:val="222222"/>
          <w:sz w:val="24"/>
          <w:szCs w:val="24"/>
        </w:rPr>
        <w:t>Estudiar las prácticas</w:t>
      </w:r>
      <w:r>
        <w:rPr>
          <w:color w:val="222222"/>
          <w:sz w:val="24"/>
          <w:szCs w:val="24"/>
        </w:rPr>
        <w:t>.Cap. 3 y 9 Amorrortu. Buenos Aires.</w:t>
      </w:r>
    </w:p>
    <w:p>
      <w:pPr>
        <w:pStyle w:val="Normal1"/>
        <w:widowControl w:val="false"/>
        <w:spacing w:lineRule="auto" w:line="240"/>
        <w:jc w:val="both"/>
        <w:rPr>
          <w:b/>
          <w:b/>
          <w:sz w:val="24"/>
          <w:szCs w:val="24"/>
          <w:u w:val="single"/>
        </w:rPr>
      </w:pPr>
      <w:r>
        <w:rPr>
          <w:sz w:val="24"/>
          <w:szCs w:val="24"/>
          <w:highlight w:val="white"/>
        </w:rPr>
        <w:t>Rogoff, B. (1997), "Los tres planos de la actividad sociocultural: apropiación participativa, participación guiada y aprendizaje", en: Wertsch, J.; del Río, P. Y Alvarez, A. (Eds.): La mente sociocultural. Aproximaciones teóricas y aplicadas, Fundación Infancia y Aprendizaje, Madrid, pp.111-128</w:t>
      </w:r>
    </w:p>
    <w:p>
      <w:pPr>
        <w:pStyle w:val="Normal"/>
        <w:suppressAutoHyphens w:val="false"/>
        <w:jc w:val="both"/>
        <w:rPr>
          <w:rFonts w:ascii="Arial" w:hAnsi="Arial" w:eastAsia="Arial" w:cs="Arial"/>
          <w:color w:val="222222"/>
          <w:lang w:val="es-AR" w:eastAsia="es-AR"/>
        </w:rPr>
      </w:pPr>
      <w:r>
        <w:rPr>
          <w:rFonts w:cs="Arial" w:ascii="Arial" w:hAnsi="Arial"/>
          <w:b/>
          <w:bCs/>
        </w:rPr>
        <w:t>Organización del dictado de la materia:</w:t>
      </w:r>
    </w:p>
    <w:p>
      <w:pPr>
        <w:pStyle w:val="Normal"/>
        <w:suppressAutoHyphens w:val="false"/>
        <w:jc w:val="both"/>
        <w:rPr>
          <w:rFonts w:ascii="Arial" w:hAnsi="Arial" w:eastAsia="Arial" w:cs="Arial"/>
          <w:color w:val="222222"/>
          <w:lang w:val="es-AR" w:eastAsia="es-AR"/>
        </w:rPr>
      </w:pPr>
      <w:r>
        <w:rPr>
          <w:rFonts w:eastAsia="Arial" w:cs="Arial" w:ascii="Arial" w:hAnsi="Arial"/>
          <w:color w:val="222222"/>
          <w:lang w:val="es-AR" w:eastAsia="es-AR"/>
        </w:rPr>
      </w:r>
    </w:p>
    <w:p>
      <w:pPr>
        <w:pStyle w:val="Normal"/>
        <w:suppressAutoHyphens w:val="false"/>
        <w:jc w:val="both"/>
        <w:rPr>
          <w:rFonts w:ascii="Arial" w:hAnsi="Arial" w:eastAsia="Arial" w:cs="Arial"/>
          <w:color w:val="222222"/>
          <w:lang w:val="es-AR" w:eastAsia="es-AR"/>
        </w:rPr>
      </w:pPr>
      <w:r>
        <w:rPr>
          <w:rFonts w:eastAsia="Arial" w:cs="Arial" w:ascii="Arial" w:hAnsi="Arial"/>
          <w:color w:val="222222"/>
          <w:lang w:val="es-AR" w:eastAsia="es-AR"/>
        </w:rPr>
        <w:t>La materia se organiza en 6 horas semanales de clases teórico- prácticas</w:t>
      </w:r>
    </w:p>
    <w:p>
      <w:pPr>
        <w:pStyle w:val="Normal"/>
        <w:suppressAutoHyphens w:val="false"/>
        <w:jc w:val="both"/>
        <w:rPr>
          <w:rFonts w:ascii="Arial" w:hAnsi="Arial" w:eastAsia="Arial" w:cs="Arial"/>
          <w:color w:val="222222"/>
          <w:lang w:val="es-AR" w:eastAsia="es-AR"/>
        </w:rPr>
      </w:pPr>
      <w:r>
        <w:rPr>
          <w:rFonts w:eastAsia="Arial" w:cs="Arial" w:ascii="Arial" w:hAnsi="Arial"/>
          <w:color w:val="222222"/>
          <w:lang w:val="es-AR" w:eastAsia="es-AR"/>
        </w:rPr>
      </w:r>
    </w:p>
    <w:p>
      <w:pPr>
        <w:pStyle w:val="Normal"/>
        <w:suppressAutoHyphens w:val="false"/>
        <w:jc w:val="both"/>
        <w:rPr>
          <w:rFonts w:ascii="Arial" w:hAnsi="Arial" w:eastAsia="Arial" w:cs="Arial"/>
          <w:color w:val="222222"/>
          <w:lang w:val="es-AR" w:eastAsia="es-AR"/>
        </w:rPr>
      </w:pPr>
      <w:r>
        <w:rPr>
          <w:rFonts w:eastAsia="Arial" w:cs="Arial" w:ascii="Arial" w:hAnsi="Arial"/>
          <w:color w:val="222222"/>
          <w:lang w:val="es-AR" w:eastAsia="es-AR"/>
        </w:rPr>
        <w:t>Cantidad de horas cuatrimestrales: 96</w:t>
      </w:r>
    </w:p>
    <w:p>
      <w:pPr>
        <w:pStyle w:val="Normal"/>
        <w:suppressAutoHyphens w:val="false"/>
        <w:jc w:val="both"/>
        <w:rPr>
          <w:rFonts w:ascii="Arial" w:hAnsi="Arial" w:eastAsia="Arial" w:cs="Arial"/>
          <w:color w:val="222222"/>
          <w:lang w:val="es-AR" w:eastAsia="es-AR"/>
        </w:rPr>
      </w:pPr>
      <w:r>
        <w:rPr>
          <w:rFonts w:eastAsia="Arial" w:cs="Arial" w:ascii="Arial" w:hAnsi="Arial"/>
          <w:color w:val="222222"/>
          <w:lang w:val="es-AR" w:eastAsia="es-AR"/>
        </w:rPr>
        <w:t xml:space="preserve"> </w:t>
      </w:r>
    </w:p>
    <w:p>
      <w:pPr>
        <w:pStyle w:val="Normal1"/>
        <w:widowControl w:val="false"/>
        <w:spacing w:lineRule="auto" w:line="240"/>
        <w:rPr>
          <w:color w:val="222222"/>
          <w:sz w:val="24"/>
          <w:szCs w:val="24"/>
        </w:rPr>
      </w:pPr>
      <w:r>
        <w:rPr>
          <w:color w:val="222222"/>
          <w:sz w:val="24"/>
          <w:szCs w:val="24"/>
        </w:rPr>
      </w:r>
    </w:p>
    <w:p>
      <w:pPr>
        <w:pStyle w:val="Normal1"/>
        <w:widowControl w:val="false"/>
        <w:spacing w:lineRule="auto" w:line="240"/>
        <w:rPr>
          <w:color w:val="222222"/>
          <w:sz w:val="24"/>
          <w:szCs w:val="24"/>
        </w:rPr>
      </w:pPr>
      <w:r>
        <w:rPr>
          <w:color w:val="222222"/>
          <w:sz w:val="24"/>
          <w:szCs w:val="24"/>
        </w:rPr>
      </w:r>
    </w:p>
    <w:p>
      <w:pPr>
        <w:pStyle w:val="Normal"/>
        <w:suppressAutoHyphens w:val="false"/>
        <w:jc w:val="both"/>
        <w:rPr>
          <w:rFonts w:ascii="Arial" w:hAnsi="Arial" w:cs="Arial"/>
          <w:b/>
          <w:b/>
          <w:bCs/>
        </w:rPr>
      </w:pPr>
      <w:r>
        <w:rPr>
          <w:rFonts w:cs="Arial" w:ascii="Arial" w:hAnsi="Arial"/>
          <w:b/>
          <w:bCs/>
        </w:rPr>
        <w:t xml:space="preserve">Organización de la evaluación: </w:t>
      </w:r>
    </w:p>
    <w:p>
      <w:pPr>
        <w:pStyle w:val="Normal"/>
        <w:suppressAutoHyphens w:val="false"/>
        <w:jc w:val="both"/>
        <w:rPr>
          <w:rFonts w:ascii="Arial" w:hAnsi="Arial" w:cs="Arial"/>
          <w:b/>
          <w:b/>
          <w:bCs/>
        </w:rPr>
      </w:pPr>
      <w:r>
        <w:rPr>
          <w:rFonts w:cs="Arial" w:ascii="Arial" w:hAnsi="Arial"/>
          <w:b/>
          <w:bCs/>
        </w:rPr>
      </w:r>
    </w:p>
    <w:p>
      <w:pPr>
        <w:pStyle w:val="Normal"/>
        <w:ind w:left="284" w:hanging="0"/>
        <w:jc w:val="both"/>
        <w:rPr>
          <w:bCs/>
        </w:rPr>
      </w:pPr>
      <w:r>
        <w:rPr>
          <w:bCs/>
        </w:rPr>
        <w:t xml:space="preserve">PD – PROMOCIÓN DIRECTA: </w:t>
      </w:r>
    </w:p>
    <w:p>
      <w:pPr>
        <w:pStyle w:val="Normal"/>
        <w:ind w:left="284" w:hanging="0"/>
        <w:jc w:val="both"/>
        <w:rPr/>
      </w:pPr>
      <w:r>
        <w:rPr/>
        <w:t>El régimen de promoción directa comprende 3 (tres) instancias de evaluación parcial.</w:t>
      </w:r>
    </w:p>
    <w:p>
      <w:pPr>
        <w:pStyle w:val="Normal"/>
        <w:ind w:left="284" w:hanging="0"/>
        <w:jc w:val="both"/>
        <w:rPr>
          <w:bCs/>
        </w:rPr>
      </w:pPr>
      <w:r>
        <w:rPr>
          <w:bCs/>
        </w:rPr>
        <w:t>Se debe cumplir con los siguientes requisitos:</w:t>
      </w:r>
    </w:p>
    <w:p>
      <w:pPr>
        <w:pStyle w:val="Normal"/>
        <w:ind w:left="284" w:hanging="0"/>
        <w:jc w:val="both"/>
        <w:rPr>
          <w:bCs/>
        </w:rPr>
      </w:pPr>
      <w:r>
        <w:rPr>
          <w:bCs/>
        </w:rPr>
        <w:t xml:space="preserve">i. asistir al 80% de cada instancia que constituya la cursada (considerando clases teóricas, prácticas, teórico-prácticas u otras dictadas por los/as profesores/as y/o auxiliares docentes); </w:t>
      </w:r>
    </w:p>
    <w:p>
      <w:pPr>
        <w:pStyle w:val="Normal"/>
        <w:ind w:left="284" w:hanging="0"/>
        <w:jc w:val="both"/>
        <w:rPr>
          <w:bCs/>
        </w:rPr>
      </w:pPr>
      <w:r>
        <w:rPr>
          <w:bCs/>
        </w:rPr>
        <w:t>ii. aprobar 3 (tres) instancias de evaluación parcial con un promedio mínimo de 7 (siete) puntos, sin registrar aplazos en ningún examen parcial.</w:t>
      </w:r>
    </w:p>
    <w:p>
      <w:pPr>
        <w:pStyle w:val="Normal"/>
        <w:ind w:left="284" w:hanging="0"/>
        <w:jc w:val="both"/>
        <w:rPr>
          <w:bCs/>
        </w:rPr>
      </w:pPr>
      <w:r>
        <w:rPr>
          <w:bCs/>
        </w:rPr>
      </w:r>
    </w:p>
    <w:p>
      <w:pPr>
        <w:pStyle w:val="Normal"/>
        <w:ind w:left="284" w:hanging="0"/>
        <w:jc w:val="both"/>
        <w:rPr>
          <w:bCs/>
        </w:rPr>
      </w:pPr>
      <w:r>
        <w:rPr>
          <w:bCs/>
        </w:rPr>
        <w:t>Los/as estudiantes que no hayan satisfecho los requisitos para la PROMOCIÓN DIRECTA, pero que hayan cumplido con lo establecido para EXAMEN FINAL, podrán presentarse como estudiantes regulares en la mesa general de exámenes finales.</w:t>
      </w:r>
    </w:p>
    <w:p>
      <w:pPr>
        <w:pStyle w:val="Normal"/>
        <w:ind w:left="284" w:hanging="0"/>
        <w:jc w:val="both"/>
        <w:rPr>
          <w:bCs/>
        </w:rPr>
      </w:pPr>
      <w:r>
        <w:rPr>
          <w:bCs/>
        </w:rPr>
      </w:r>
    </w:p>
    <w:p>
      <w:pPr>
        <w:pStyle w:val="Normal"/>
        <w:ind w:left="284" w:hanging="0"/>
        <w:jc w:val="both"/>
        <w:rPr>
          <w:bCs/>
        </w:rPr>
      </w:pPr>
      <w:r>
        <w:rPr>
          <w:bCs/>
        </w:rPr>
        <w:t>Se dispondrá de UN (1) RECUPERATORIO para aquellos/as estudiantes que:</w:t>
      </w:r>
    </w:p>
    <w:p>
      <w:pPr>
        <w:pStyle w:val="Normal"/>
        <w:ind w:left="284" w:hanging="0"/>
        <w:jc w:val="both"/>
        <w:rPr>
          <w:bCs/>
        </w:rPr>
      </w:pPr>
      <w:r>
        <w:rPr>
          <w:bCs/>
        </w:rPr>
        <w:t xml:space="preserve">- hayan estado ausentes en una o más instancias de examen parcial; </w:t>
      </w:r>
    </w:p>
    <w:p>
      <w:pPr>
        <w:pStyle w:val="Normal"/>
        <w:ind w:left="284" w:hanging="0"/>
        <w:jc w:val="both"/>
        <w:rPr>
          <w:bCs/>
        </w:rPr>
      </w:pPr>
      <w:r>
        <w:rPr>
          <w:bCs/>
        </w:rPr>
        <w:t>- hayan desaprobado una instancia de examen parcial.</w:t>
      </w:r>
    </w:p>
    <w:p>
      <w:pPr>
        <w:pStyle w:val="Normal"/>
        <w:ind w:left="284" w:hanging="0"/>
        <w:jc w:val="both"/>
        <w:rPr>
          <w:bCs/>
        </w:rPr>
      </w:pPr>
      <w:r>
        <w:rPr>
          <w:bCs/>
        </w:rPr>
        <w:t xml:space="preserve">La desaprobación de más de una instancia de parcial constituye la pérdida de la regularidad y el/la estudiante deberá volver a cursar la materia. </w:t>
      </w:r>
    </w:p>
    <w:p>
      <w:pPr>
        <w:pStyle w:val="Normal"/>
        <w:ind w:left="284" w:hanging="0"/>
        <w:jc w:val="both"/>
        <w:rPr>
          <w:bCs/>
        </w:rPr>
      </w:pPr>
      <w:r>
        <w:rPr>
          <w:bCs/>
        </w:rPr>
        <w:t>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pPr>
        <w:pStyle w:val="Normal"/>
        <w:ind w:left="284" w:hanging="0"/>
        <w:jc w:val="both"/>
        <w:rPr>
          <w:bCs/>
        </w:rPr>
      </w:pPr>
      <w:r>
        <w:rPr>
          <w:bCs/>
        </w:rPr>
        <w:t>La corrección de las evaluaciones y trabajos prácticos escritos deberá efectuarse y ser puesta a disposición del/la estudiante en un plazo máximo de 3 (tres) semanas a partir de su realización o entrega. El examen será devuelto al/la estudiante con la corrección y calificación correspondientes, en tinta sin enmiendas ni tachaduras, y firma del/la docente. El/la estudiante deberá conservarlo en su poder hasta que la materia haya sido aprobada y conste en el Certificado Analítico.</w:t>
      </w:r>
    </w:p>
    <w:p>
      <w:pPr>
        <w:pStyle w:val="Normal"/>
        <w:ind w:left="284" w:hanging="0"/>
        <w:jc w:val="both"/>
        <w:rPr>
          <w:bCs/>
        </w:rPr>
      </w:pPr>
      <w:r>
        <w:rPr>
          <w:bCs/>
        </w:rPr>
      </w:r>
    </w:p>
    <w:p>
      <w:pPr>
        <w:pStyle w:val="Normal"/>
        <w:ind w:left="284" w:hanging="0"/>
        <w:jc w:val="both"/>
        <w:rPr>
          <w:bCs/>
        </w:rPr>
      </w:pPr>
      <w:r>
        <w:rPr>
          <w:bCs/>
        </w:rPr>
      </w:r>
    </w:p>
    <w:p>
      <w:pPr>
        <w:pStyle w:val="Normal"/>
        <w:ind w:left="284" w:hanging="0"/>
        <w:jc w:val="both"/>
        <w:rPr>
          <w:bCs/>
        </w:rPr>
      </w:pPr>
      <w:r>
        <w:rPr>
          <w:bCs/>
        </w:rPr>
        <w:t xml:space="preserve">VIGENCIA DE LA REGULARIDAD: </w:t>
      </w:r>
    </w:p>
    <w:p>
      <w:pPr>
        <w:pStyle w:val="Normal"/>
        <w:ind w:left="284" w:hanging="0"/>
        <w:jc w:val="both"/>
        <w:rPr>
          <w:bCs/>
        </w:rPr>
      </w:pPr>
      <w:r>
        <w:rPr>
          <w:bCs/>
        </w:rPr>
        <w:t>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pPr>
        <w:pStyle w:val="Normal"/>
        <w:ind w:left="284" w:hanging="0"/>
        <w:jc w:val="both"/>
        <w:rPr>
          <w:bCs/>
        </w:rPr>
      </w:pPr>
      <w:r>
        <w:rPr>
          <w:bCs/>
        </w:rPr>
        <w:t>A los fines de la instancia de EXAMEN FINAL, la vigencia de la regularidad de la materia será de 4 (cuatro) años. Cumplido este plazo el/la estudiante deberá volver a inscribirse para cursar o rendir en condición de libre.</w:t>
      </w:r>
    </w:p>
    <w:p>
      <w:pPr>
        <w:pStyle w:val="Normal"/>
        <w:ind w:left="284" w:hanging="0"/>
        <w:jc w:val="both"/>
        <w:rPr>
          <w:bCs/>
        </w:rPr>
      </w:pPr>
      <w:r>
        <w:rPr>
          <w:bCs/>
        </w:rPr>
      </w:r>
    </w:p>
    <w:p>
      <w:pPr>
        <w:pStyle w:val="Normal"/>
        <w:ind w:left="284" w:hanging="0"/>
        <w:jc w:val="both"/>
        <w:rPr>
          <w:bCs/>
        </w:rPr>
      </w:pPr>
      <w:bookmarkStart w:id="1" w:name="_Hlk511455255"/>
      <w:bookmarkEnd w:id="1"/>
      <w:r>
        <w:rPr>
          <w:bCs/>
          <w:lang w:val="en-US"/>
        </w:rPr>
        <w:t>RÉGIMEN TRANSITORIO DE ASISTENCIA, REGULARIDAD Y MODALIDADES DE EVALUACIÓN DE MATERIAS: Quedan exceptuados/as de las condiciones para la Promoción Directa o con Examen Final los/as estudiantes que se encuentren cursando bajo el Régimen Transitorio de Asistencia, Regularidad y Modalidades de Evaluación de Materias (RTARMEM) aprobado por Res. (CD) Nº 1117/10.</w:t>
      </w:r>
    </w:p>
    <w:p>
      <w:pPr>
        <w:pStyle w:val="Normal"/>
        <w:suppressAutoHyphens w:val="false"/>
        <w:jc w:val="both"/>
        <w:rPr>
          <w:b/>
          <w:b/>
          <w:bCs/>
        </w:rPr>
      </w:pPr>
      <w:r>
        <w:rPr>
          <w:b/>
          <w:bCs/>
        </w:rPr>
      </w:r>
    </w:p>
    <w:p>
      <w:pPr>
        <w:pStyle w:val="Normal"/>
        <w:numPr>
          <w:ilvl w:val="0"/>
          <w:numId w:val="4"/>
        </w:numPr>
        <w:suppressAutoHyphens w:val="false"/>
        <w:ind w:left="284" w:hanging="360"/>
        <w:jc w:val="both"/>
        <w:rPr>
          <w:b/>
          <w:b/>
          <w:bCs/>
        </w:rPr>
      </w:pPr>
      <w:r>
        <w:rPr>
          <w:b/>
          <w:bCs/>
        </w:rPr>
        <w:t>Recomendaciones</w:t>
      </w:r>
    </w:p>
    <w:p>
      <w:pPr>
        <w:pStyle w:val="Normal"/>
        <w:ind w:left="284" w:hanging="0"/>
        <w:jc w:val="both"/>
        <w:rPr>
          <w:bCs/>
        </w:rPr>
      </w:pPr>
      <w:r>
        <w:rPr>
          <w:bCs/>
        </w:rPr>
        <w:t>[Si las hubiere, se aclararán aquí las recomendaciones de la cursada. Por ejemplo, tener determinados conocimientos previos no obligatorios pero recomendables.]</w:t>
      </w:r>
    </w:p>
    <w:p>
      <w:pPr>
        <w:pStyle w:val="Normal"/>
        <w:ind w:left="284" w:hanging="0"/>
        <w:jc w:val="both"/>
        <w:rPr>
          <w:bCs/>
        </w:rPr>
      </w:pPr>
      <w:r>
        <w:rPr>
          <w:bCs/>
        </w:rPr>
        <w:t>[OPCIONAL, NO FIGURA EN EL REGLAMENTO ACADÉMICO]</w:t>
      </w:r>
    </w:p>
    <w:p>
      <w:pPr>
        <w:pStyle w:val="Normal"/>
        <w:jc w:val="both"/>
        <w:rPr/>
      </w:pPr>
      <w:r>
        <w:rPr/>
      </w:r>
    </w:p>
    <w:p>
      <w:pPr>
        <w:pStyle w:val="Normal"/>
        <w:jc w:val="both"/>
        <w:rPr/>
      </w:pPr>
      <w:r>
        <w:rPr/>
      </w:r>
    </w:p>
    <w:p>
      <w:pPr>
        <w:pStyle w:val="Normal"/>
        <w:jc w:val="both"/>
        <w:rPr/>
      </w:pPr>
      <w:r>
        <w:rPr/>
      </w:r>
    </w:p>
    <w:p>
      <w:pPr>
        <w:pStyle w:val="Normal"/>
        <w:suppressAutoHyphens w:val="false"/>
        <w:jc w:val="both"/>
        <w:rPr>
          <w:rFonts w:ascii="Arial" w:hAnsi="Arial" w:cs="Arial"/>
          <w:bCs/>
        </w:rPr>
      </w:pPr>
      <w:r>
        <w:rPr>
          <w:rFonts w:cs="Arial" w:ascii="Arial" w:hAnsi="Arial"/>
          <w:bCs/>
        </w:rPr>
      </w:r>
    </w:p>
    <w:p>
      <w:pPr>
        <w:pStyle w:val="Normal1"/>
        <w:widowControl w:val="false"/>
        <w:spacing w:lineRule="auto" w:line="360"/>
        <w:rPr>
          <w:b/>
          <w:b/>
          <w:color w:val="222222"/>
          <w:sz w:val="24"/>
          <w:szCs w:val="24"/>
        </w:rPr>
      </w:pPr>
      <w:r>
        <w:rPr>
          <w:b/>
          <w:color w:val="222222"/>
          <w:sz w:val="24"/>
          <w:szCs w:val="24"/>
        </w:rPr>
      </w:r>
    </w:p>
    <w:p>
      <w:pPr>
        <w:pStyle w:val="Normal1"/>
        <w:widowControl w:val="false"/>
        <w:spacing w:lineRule="auto" w:line="360"/>
        <w:rPr>
          <w:color w:val="222222"/>
          <w:sz w:val="24"/>
          <w:szCs w:val="24"/>
        </w:rPr>
      </w:pPr>
      <w:r>
        <w:rPr>
          <w:b/>
          <w:color w:val="222222"/>
          <w:sz w:val="24"/>
          <w:szCs w:val="24"/>
        </w:rPr>
      </w:r>
    </w:p>
    <w:p>
      <w:pPr>
        <w:pStyle w:val="Normal1"/>
        <w:widowControl w:val="false"/>
        <w:spacing w:lineRule="auto" w:line="240"/>
        <w:rPr>
          <w:b/>
          <w:b/>
          <w:color w:val="222222"/>
          <w:sz w:val="24"/>
          <w:szCs w:val="24"/>
        </w:rPr>
      </w:pPr>
      <w:bookmarkStart w:id="2" w:name="_30j0zll"/>
      <w:bookmarkStart w:id="3" w:name="_30j0zll"/>
      <w:bookmarkEnd w:id="3"/>
      <w:r>
        <w:rPr>
          <w:b/>
          <w:color w:val="222222"/>
          <w:sz w:val="24"/>
          <w:szCs w:val="24"/>
        </w:rPr>
      </w:r>
    </w:p>
    <w:p>
      <w:pPr>
        <w:pStyle w:val="Normal1"/>
        <w:widowControl w:val="false"/>
        <w:spacing w:lineRule="auto" w:line="240"/>
        <w:ind w:left="5040" w:hanging="0"/>
        <w:jc w:val="right"/>
        <w:rPr>
          <w:b/>
          <w:b/>
          <w:color w:val="222222"/>
          <w:sz w:val="24"/>
          <w:szCs w:val="24"/>
        </w:rPr>
      </w:pPr>
      <w:r>
        <w:rPr>
          <w:b/>
          <w:color w:val="222222"/>
          <w:sz w:val="24"/>
          <w:szCs w:val="24"/>
        </w:rPr>
        <w:t>Mg. Silvia Dubrovsky</w:t>
      </w:r>
    </w:p>
    <w:p>
      <w:pPr>
        <w:pStyle w:val="Normal1"/>
        <w:widowControl w:val="false"/>
        <w:spacing w:lineRule="auto" w:line="240"/>
        <w:ind w:left="5040" w:hanging="0"/>
        <w:jc w:val="right"/>
        <w:rPr>
          <w:b/>
          <w:b/>
          <w:color w:val="222222"/>
          <w:sz w:val="24"/>
          <w:szCs w:val="24"/>
        </w:rPr>
      </w:pPr>
      <w:r>
        <w:rPr>
          <w:b/>
          <w:color w:val="222222"/>
          <w:sz w:val="24"/>
          <w:szCs w:val="24"/>
        </w:rPr>
        <w:t xml:space="preserve">  </w:t>
      </w:r>
      <w:r>
        <w:rPr>
          <w:b/>
          <w:color w:val="222222"/>
          <w:sz w:val="24"/>
          <w:szCs w:val="24"/>
        </w:rPr>
        <w:tab/>
        <w:t>Prof. Adjunta</w:t>
      </w:r>
    </w:p>
    <w:p>
      <w:pPr>
        <w:pStyle w:val="Normal1"/>
        <w:widowControl w:val="false"/>
        <w:spacing w:lineRule="auto" w:line="240"/>
        <w:rPr>
          <w:color w:val="222222"/>
          <w:sz w:val="24"/>
          <w:szCs w:val="24"/>
        </w:rPr>
      </w:pPr>
      <w:r>
        <w:rPr>
          <w:color w:val="222222"/>
          <w:sz w:val="24"/>
          <w:szCs w:val="24"/>
        </w:rPr>
        <w:t xml:space="preserve"> </w:t>
      </w:r>
    </w:p>
    <w:p>
      <w:pPr>
        <w:pStyle w:val="Normal1"/>
        <w:widowControl w:val="false"/>
        <w:spacing w:lineRule="auto" w:line="240"/>
        <w:rPr>
          <w:color w:val="222222"/>
          <w:sz w:val="24"/>
          <w:szCs w:val="24"/>
        </w:rPr>
      </w:pPr>
      <w:r>
        <w:rPr>
          <w:color w:val="222222"/>
          <w:sz w:val="24"/>
          <w:szCs w:val="24"/>
        </w:rPr>
      </w:r>
    </w:p>
    <w:p>
      <w:pPr>
        <w:pStyle w:val="Normal1"/>
        <w:widowControl w:val="false"/>
        <w:spacing w:lineRule="auto" w:line="240"/>
        <w:jc w:val="both"/>
        <w:rPr>
          <w:sz w:val="24"/>
          <w:szCs w:val="24"/>
          <w:u w:val="single"/>
        </w:rPr>
      </w:pPr>
      <w:r>
        <w:rPr>
          <w:sz w:val="24"/>
          <w:szCs w:val="24"/>
          <w:u w:val="single"/>
        </w:rPr>
      </w:r>
    </w:p>
    <w:p>
      <w:pPr>
        <w:pStyle w:val="Normal1"/>
        <w:widowControl w:val="false"/>
        <w:spacing w:lineRule="auto" w:line="240"/>
        <w:jc w:val="both"/>
        <w:rPr>
          <w:sz w:val="24"/>
          <w:szCs w:val="24"/>
        </w:rPr>
      </w:pPr>
      <w:r>
        <w:rPr>
          <w:sz w:val="24"/>
          <w:szCs w:val="24"/>
        </w:rPr>
      </w:r>
    </w:p>
    <w:p>
      <w:pPr>
        <w:pStyle w:val="Normal1"/>
        <w:rPr/>
      </w:pPr>
      <w:r>
        <w:rPr/>
      </w:r>
    </w:p>
    <w:p>
      <w:pPr>
        <w:pStyle w:val="Normal"/>
        <w:rPr/>
      </w:pPr>
      <w:r>
        <w:rPr/>
      </w:r>
    </w:p>
    <w:sectPr>
      <w:type w:val="nextPage"/>
      <w:pgSz w:w="11906" w:h="16838"/>
      <w:pgMar w:left="1440" w:right="1440" w:header="0" w:top="1440" w:footer="0" w:bottom="144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swiss"/>
    <w:pitch w:val="variable"/>
  </w:font>
  <w:font w:name="OpenSymbol">
    <w:altName w:val="Arial Unicode M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0"/>
      </w:pPr>
      <w:rPr>
        <w:vertAlign w:val="baseline"/>
        <w:position w:val="0"/>
        <w:sz w:val="24"/>
        <w:sz w:val="24"/>
        <w:b/>
      </w:rPr>
    </w:lvl>
    <w:lvl w:ilvl="1">
      <w:start w:val="1"/>
      <w:numFmt w:val="none"/>
      <w:suff w:val="nothing"/>
      <w:lvlText w:val=""/>
      <w:lvlJc w:val="left"/>
      <w:pPr>
        <w:ind w:left="576" w:hanging="0"/>
      </w:pPr>
      <w:rPr>
        <w:vertAlign w:val="baseline"/>
        <w:position w:val="0"/>
        <w:sz w:val="24"/>
      </w:rPr>
    </w:lvl>
    <w:lvl w:ilvl="2">
      <w:start w:val="1"/>
      <w:numFmt w:val="none"/>
      <w:suff w:val="nothing"/>
      <w:lvlText w:val=""/>
      <w:lvlJc w:val="left"/>
      <w:pPr>
        <w:ind w:left="720" w:hanging="0"/>
      </w:pPr>
      <w:rPr>
        <w:vertAlign w:val="baseline"/>
        <w:position w:val="0"/>
        <w:sz w:val="24"/>
      </w:rPr>
    </w:lvl>
    <w:lvl w:ilvl="3">
      <w:start w:val="1"/>
      <w:numFmt w:val="none"/>
      <w:suff w:val="nothing"/>
      <w:lvlText w:val=""/>
      <w:lvlJc w:val="left"/>
      <w:pPr>
        <w:ind w:left="864" w:hanging="0"/>
      </w:pPr>
      <w:rPr>
        <w:vertAlign w:val="baseline"/>
        <w:position w:val="0"/>
        <w:sz w:val="24"/>
      </w:rPr>
    </w:lvl>
    <w:lvl w:ilvl="4">
      <w:start w:val="1"/>
      <w:numFmt w:val="none"/>
      <w:suff w:val="nothing"/>
      <w:lvlText w:val=""/>
      <w:lvlJc w:val="left"/>
      <w:pPr>
        <w:ind w:left="1008" w:hanging="0"/>
      </w:pPr>
      <w:rPr>
        <w:vertAlign w:val="baseline"/>
        <w:position w:val="0"/>
        <w:sz w:val="24"/>
        <w:sz w:val="24"/>
        <w:b/>
      </w:rPr>
    </w:lvl>
    <w:lvl w:ilvl="5">
      <w:start w:val="1"/>
      <w:numFmt w:val="none"/>
      <w:suff w:val="nothing"/>
      <w:lvlText w:val=""/>
      <w:lvlJc w:val="left"/>
      <w:pPr>
        <w:ind w:left="1152" w:hanging="0"/>
      </w:pPr>
      <w:rPr>
        <w:vertAlign w:val="baseline"/>
        <w:position w:val="0"/>
        <w:sz w:val="24"/>
      </w:rPr>
    </w:lvl>
    <w:lvl w:ilvl="6">
      <w:start w:val="1"/>
      <w:numFmt w:val="none"/>
      <w:suff w:val="nothing"/>
      <w:lvlText w:val=""/>
      <w:lvlJc w:val="left"/>
      <w:pPr>
        <w:ind w:left="1296" w:hanging="0"/>
      </w:pPr>
      <w:rPr>
        <w:vertAlign w:val="baseline"/>
        <w:position w:val="0"/>
        <w:sz w:val="24"/>
      </w:rPr>
    </w:lvl>
    <w:lvl w:ilvl="7">
      <w:start w:val="1"/>
      <w:numFmt w:val="none"/>
      <w:suff w:val="nothing"/>
      <w:lvlText w:val=""/>
      <w:lvlJc w:val="left"/>
      <w:pPr>
        <w:ind w:left="1440" w:hanging="0"/>
      </w:pPr>
      <w:rPr>
        <w:vertAlign w:val="baseline"/>
        <w:position w:val="0"/>
        <w:sz w:val="24"/>
      </w:rPr>
    </w:lvl>
    <w:lvl w:ilvl="8">
      <w:start w:val="1"/>
      <w:numFmt w:val="none"/>
      <w:suff w:val="nothing"/>
      <w:lvlText w:val=""/>
      <w:lvlJc w:val="left"/>
      <w:pPr>
        <w:ind w:left="1584" w:hanging="0"/>
      </w:pPr>
      <w:rPr>
        <w:vertAlign w:val="baseline"/>
        <w:position w:val="0"/>
        <w:sz w:val="24"/>
      </w:rPr>
    </w:lvl>
  </w:abstractNum>
  <w:abstractNum w:abstractNumId="2">
    <w:lvl w:ilvl="0">
      <w:start w:val="1"/>
      <w:numFmt w:val="bullet"/>
      <w:lvlText w:val="-"/>
      <w:lvlJc w:val="left"/>
      <w:pPr>
        <w:ind w:left="720" w:hanging="-360"/>
      </w:pPr>
      <w:rPr>
        <w:rFonts w:ascii="Arial" w:hAnsi="Arial" w:cs="Arial" w:hint="default"/>
        <w:vertAlign w:val="baseline"/>
        <w:position w:val="0"/>
        <w:sz w:val="24"/>
        <w:sz w:val="24"/>
        <w:rFonts w:cs="Arial"/>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3">
    <w:lvl w:ilvl="0">
      <w:start w:val="1"/>
      <w:numFmt w:val="bullet"/>
      <w:lvlText w:val="●"/>
      <w:lvlJc w:val="left"/>
      <w:pPr>
        <w:ind w:left="720" w:hanging="-360"/>
      </w:pPr>
      <w:rPr>
        <w:rFonts w:ascii="Arial" w:hAnsi="Arial" w:cs="Arial" w:hint="default"/>
        <w:vertAlign w:val="baseline"/>
        <w:position w:val="0"/>
        <w:sz w:val="24"/>
        <w:sz w:val="24"/>
        <w:rFonts w:cs="Arial"/>
      </w:rPr>
    </w:lvl>
    <w:lvl w:ilvl="1">
      <w:start w:val="1"/>
      <w:numFmt w:val="bullet"/>
      <w:lvlText w:val="-"/>
      <w:lvlJc w:val="left"/>
      <w:pPr>
        <w:ind w:left="1440" w:hanging="-1080"/>
      </w:pPr>
      <w:rPr>
        <w:rFonts w:ascii="Arial" w:hAnsi="Arial" w:cs="Arial" w:hint="default"/>
        <w:vertAlign w:val="baseline"/>
        <w:position w:val="0"/>
        <w:sz w:val="24"/>
        <w:rFonts w:cs="Arial"/>
      </w:rPr>
    </w:lvl>
    <w:lvl w:ilvl="2">
      <w:start w:val="1"/>
      <w:numFmt w:val="bullet"/>
      <w:lvlText w:val="▪"/>
      <w:lvlJc w:val="left"/>
      <w:pPr>
        <w:ind w:left="2160" w:hanging="-1800"/>
      </w:pPr>
      <w:rPr>
        <w:rFonts w:ascii="Arial" w:hAnsi="Arial" w:cs="Arial" w:hint="default"/>
        <w:vertAlign w:val="baseline"/>
        <w:position w:val="0"/>
        <w:sz w:val="24"/>
        <w:rFonts w:cs="Arial"/>
      </w:rPr>
    </w:lvl>
    <w:lvl w:ilvl="3">
      <w:start w:val="1"/>
      <w:numFmt w:val="bullet"/>
      <w:lvlText w:val="●"/>
      <w:lvlJc w:val="left"/>
      <w:pPr>
        <w:ind w:left="2880" w:hanging="-2520"/>
      </w:pPr>
      <w:rPr>
        <w:rFonts w:ascii="Arial" w:hAnsi="Arial" w:cs="Arial" w:hint="default"/>
        <w:vertAlign w:val="baseline"/>
        <w:position w:val="0"/>
        <w:sz w:val="24"/>
        <w:rFonts w:cs="Arial"/>
      </w:rPr>
    </w:lvl>
    <w:lvl w:ilvl="4">
      <w:start w:val="1"/>
      <w:numFmt w:val="bullet"/>
      <w:lvlText w:val="o"/>
      <w:lvlJc w:val="left"/>
      <w:pPr>
        <w:ind w:left="3600" w:hanging="-3240"/>
      </w:pPr>
      <w:rPr>
        <w:rFonts w:ascii="Arial" w:hAnsi="Arial" w:cs="Arial" w:hint="default"/>
        <w:vertAlign w:val="baseline"/>
        <w:position w:val="0"/>
        <w:sz w:val="24"/>
        <w:rFonts w:cs="Arial"/>
      </w:rPr>
    </w:lvl>
    <w:lvl w:ilvl="5">
      <w:start w:val="1"/>
      <w:numFmt w:val="bullet"/>
      <w:lvlText w:val="▪"/>
      <w:lvlJc w:val="left"/>
      <w:pPr>
        <w:ind w:left="4320" w:hanging="-3960"/>
      </w:pPr>
      <w:rPr>
        <w:rFonts w:ascii="Arial" w:hAnsi="Arial" w:cs="Arial" w:hint="default"/>
        <w:vertAlign w:val="baseline"/>
        <w:position w:val="0"/>
        <w:sz w:val="24"/>
        <w:rFonts w:cs="Arial"/>
      </w:rPr>
    </w:lvl>
    <w:lvl w:ilvl="6">
      <w:start w:val="1"/>
      <w:numFmt w:val="bullet"/>
      <w:lvlText w:val="●"/>
      <w:lvlJc w:val="left"/>
      <w:pPr>
        <w:ind w:left="5040" w:hanging="-4680"/>
      </w:pPr>
      <w:rPr>
        <w:rFonts w:ascii="Arial" w:hAnsi="Arial" w:cs="Arial" w:hint="default"/>
        <w:vertAlign w:val="baseline"/>
        <w:position w:val="0"/>
        <w:sz w:val="24"/>
        <w:rFonts w:cs="Arial"/>
      </w:rPr>
    </w:lvl>
    <w:lvl w:ilvl="7">
      <w:start w:val="1"/>
      <w:numFmt w:val="bullet"/>
      <w:lvlText w:val="o"/>
      <w:lvlJc w:val="left"/>
      <w:pPr>
        <w:ind w:left="5760" w:hanging="-5400"/>
      </w:pPr>
      <w:rPr>
        <w:rFonts w:ascii="Arial" w:hAnsi="Arial" w:cs="Arial" w:hint="default"/>
        <w:vertAlign w:val="baseline"/>
        <w:position w:val="0"/>
        <w:sz w:val="24"/>
        <w:rFonts w:cs="Arial"/>
      </w:rPr>
    </w:lvl>
    <w:lvl w:ilvl="8">
      <w:start w:val="1"/>
      <w:numFmt w:val="bullet"/>
      <w:lvlText w:val="▪"/>
      <w:lvlJc w:val="left"/>
      <w:pPr>
        <w:ind w:left="6480" w:hanging="-6120"/>
      </w:pPr>
      <w:rPr>
        <w:rFonts w:ascii="Arial" w:hAnsi="Arial" w:cs="Arial" w:hint="default"/>
        <w:vertAlign w:val="baseline"/>
        <w:position w:val="0"/>
        <w:sz w:val="24"/>
        <w:rFonts w:cs="Arial"/>
      </w:r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autoHyphenation w:val="false"/>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42f7"/>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es-ES" w:eastAsia="en-US" w:bidi="ar-SA"/>
    </w:rPr>
  </w:style>
  <w:style w:type="paragraph" w:styleId="Ttulo1">
    <w:name w:val="Heading 1"/>
    <w:link w:val="Ttulo1Car"/>
    <w:qFormat/>
    <w:rsid w:val="006f3879"/>
    <w:pPr>
      <w:keepNext/>
      <w:keepLines/>
      <w:widowControl w:val="false"/>
      <w:spacing w:before="400" w:after="120"/>
      <w:outlineLvl w:val="0"/>
    </w:pPr>
    <w:rPr>
      <w:rFonts w:ascii="Calibri" w:hAnsi="Calibri" w:eastAsia="Calibri" w:cs="" w:asciiTheme="minorHAnsi" w:cstheme="minorBidi" w:eastAsiaTheme="minorHAnsi" w:hAnsiTheme="minorHAnsi"/>
      <w:color w:val="auto"/>
      <w:sz w:val="40"/>
      <w:szCs w:val="40"/>
      <w:lang w:val="es-AR" w:eastAsia="en-US" w:bidi="ar-SA"/>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sid w:val="006f3879"/>
    <w:rPr>
      <w:rFonts w:ascii="Arial" w:hAnsi="Arial" w:eastAsia="Arial" w:cs="Arial"/>
      <w:sz w:val="40"/>
      <w:szCs w:val="40"/>
      <w:lang w:eastAsia="es-AR"/>
    </w:rPr>
  </w:style>
  <w:style w:type="character" w:styleId="TextodegloboCar" w:customStyle="1">
    <w:name w:val="Texto de globo Car"/>
    <w:basedOn w:val="DefaultParagraphFont"/>
    <w:link w:val="Textodeglobo"/>
    <w:uiPriority w:val="99"/>
    <w:semiHidden/>
    <w:qFormat/>
    <w:rsid w:val="006f3879"/>
    <w:rPr>
      <w:rFonts w:ascii="Tahoma" w:hAnsi="Tahoma" w:cs="Tahoma"/>
      <w:sz w:val="16"/>
      <w:szCs w:val="16"/>
    </w:rPr>
  </w:style>
  <w:style w:type="character" w:styleId="ListLabel1">
    <w:name w:val="ListLabel 1"/>
    <w:qFormat/>
    <w:rPr>
      <w:b/>
      <w:position w:val="0"/>
      <w:sz w:val="24"/>
      <w:sz w:val="24"/>
      <w:vertAlign w:val="baseline"/>
    </w:rPr>
  </w:style>
  <w:style w:type="character" w:styleId="ListLabel2">
    <w:name w:val="ListLabel 2"/>
    <w:qFormat/>
    <w:rPr>
      <w:position w:val="0"/>
      <w:sz w:val="24"/>
      <w:vertAlign w:val="baseline"/>
    </w:rPr>
  </w:style>
  <w:style w:type="character" w:styleId="ListLabel3">
    <w:name w:val="ListLabel 3"/>
    <w:qFormat/>
    <w:rPr>
      <w:position w:val="0"/>
      <w:sz w:val="24"/>
      <w:vertAlign w:val="baseline"/>
    </w:rPr>
  </w:style>
  <w:style w:type="character" w:styleId="ListLabel4">
    <w:name w:val="ListLabel 4"/>
    <w:qFormat/>
    <w:rPr>
      <w:position w:val="0"/>
      <w:sz w:val="24"/>
      <w:vertAlign w:val="baseline"/>
    </w:rPr>
  </w:style>
  <w:style w:type="character" w:styleId="ListLabel5">
    <w:name w:val="ListLabel 5"/>
    <w:qFormat/>
    <w:rPr>
      <w:b/>
      <w:position w:val="0"/>
      <w:sz w:val="24"/>
      <w:sz w:val="24"/>
      <w:vertAlign w:val="baseline"/>
    </w:rPr>
  </w:style>
  <w:style w:type="character" w:styleId="ListLabel6">
    <w:name w:val="ListLabel 6"/>
    <w:qFormat/>
    <w:rPr>
      <w:position w:val="0"/>
      <w:sz w:val="24"/>
      <w:vertAlign w:val="baseline"/>
    </w:rPr>
  </w:style>
  <w:style w:type="character" w:styleId="ListLabel7">
    <w:name w:val="ListLabel 7"/>
    <w:qFormat/>
    <w:rPr>
      <w:position w:val="0"/>
      <w:sz w:val="24"/>
      <w:vertAlign w:val="baseline"/>
    </w:rPr>
  </w:style>
  <w:style w:type="character" w:styleId="ListLabel8">
    <w:name w:val="ListLabel 8"/>
    <w:qFormat/>
    <w:rPr>
      <w:position w:val="0"/>
      <w:sz w:val="24"/>
      <w:vertAlign w:val="baseline"/>
    </w:rPr>
  </w:style>
  <w:style w:type="character" w:styleId="ListLabel9">
    <w:name w:val="ListLabel 9"/>
    <w:qFormat/>
    <w:rPr>
      <w:position w:val="0"/>
      <w:sz w:val="24"/>
      <w:vertAlign w:val="baseline"/>
    </w:rPr>
  </w:style>
  <w:style w:type="character" w:styleId="ListLabel10">
    <w:name w:val="ListLabel 10"/>
    <w:qFormat/>
    <w:rPr>
      <w:rFonts w:eastAsia="Arial" w:cs="Arial"/>
      <w:position w:val="0"/>
      <w:sz w:val="24"/>
      <w:sz w:val="24"/>
      <w:vertAlign w:val="baseline"/>
    </w:rPr>
  </w:style>
  <w:style w:type="character" w:styleId="ListLabel11">
    <w:name w:val="ListLabel 11"/>
    <w:qFormat/>
    <w:rPr>
      <w:rFonts w:eastAsia="Arial" w:cs="Arial"/>
      <w:position w:val="0"/>
      <w:sz w:val="24"/>
      <w:sz w:val="24"/>
      <w:vertAlign w:val="baseline"/>
    </w:rPr>
  </w:style>
  <w:style w:type="character" w:styleId="ListLabel12">
    <w:name w:val="ListLabel 12"/>
    <w:qFormat/>
    <w:rPr>
      <w:rFonts w:eastAsia="Arial" w:cs="Arial"/>
      <w:position w:val="0"/>
      <w:sz w:val="24"/>
      <w:vertAlign w:val="baseline"/>
    </w:rPr>
  </w:style>
  <w:style w:type="character" w:styleId="ListLabel13">
    <w:name w:val="ListLabel 13"/>
    <w:qFormat/>
    <w:rPr>
      <w:rFonts w:eastAsia="Arial" w:cs="Arial"/>
      <w:position w:val="0"/>
      <w:sz w:val="24"/>
      <w:vertAlign w:val="baseline"/>
    </w:rPr>
  </w:style>
  <w:style w:type="character" w:styleId="ListLabel14">
    <w:name w:val="ListLabel 14"/>
    <w:qFormat/>
    <w:rPr>
      <w:rFonts w:eastAsia="Arial" w:cs="Arial"/>
      <w:position w:val="0"/>
      <w:sz w:val="24"/>
      <w:vertAlign w:val="baseline"/>
    </w:rPr>
  </w:style>
  <w:style w:type="character" w:styleId="ListLabel15">
    <w:name w:val="ListLabel 15"/>
    <w:qFormat/>
    <w:rPr>
      <w:rFonts w:eastAsia="Arial" w:cs="Arial"/>
      <w:position w:val="0"/>
      <w:sz w:val="24"/>
      <w:vertAlign w:val="baseline"/>
    </w:rPr>
  </w:style>
  <w:style w:type="character" w:styleId="ListLabel16">
    <w:name w:val="ListLabel 16"/>
    <w:qFormat/>
    <w:rPr>
      <w:rFonts w:eastAsia="Arial" w:cs="Arial"/>
      <w:position w:val="0"/>
      <w:sz w:val="24"/>
      <w:vertAlign w:val="baseline"/>
    </w:rPr>
  </w:style>
  <w:style w:type="character" w:styleId="ListLabel17">
    <w:name w:val="ListLabel 17"/>
    <w:qFormat/>
    <w:rPr>
      <w:rFonts w:eastAsia="Arial" w:cs="Arial"/>
      <w:position w:val="0"/>
      <w:sz w:val="24"/>
      <w:vertAlign w:val="baseline"/>
    </w:rPr>
  </w:style>
  <w:style w:type="character" w:styleId="ListLabel18">
    <w:name w:val="ListLabel 18"/>
    <w:qFormat/>
    <w:rPr>
      <w:rFonts w:eastAsia="Arial" w:cs="Arial"/>
      <w:position w:val="0"/>
      <w:sz w:val="24"/>
      <w:vertAlign w:val="baseline"/>
    </w:rPr>
  </w:style>
  <w:style w:type="character" w:styleId="ListLabel19">
    <w:name w:val="ListLabel 19"/>
    <w:qFormat/>
    <w:rPr>
      <w:rFonts w:eastAsia="Arial" w:cs="Arial"/>
      <w:position w:val="0"/>
      <w:sz w:val="24"/>
      <w:vertAlign w:val="baseline"/>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rmal1" w:customStyle="1">
    <w:name w:val="LO-normal"/>
    <w:qFormat/>
    <w:rsid w:val="006f3879"/>
    <w:pPr>
      <w:widowControl/>
      <w:bidi w:val="0"/>
      <w:spacing w:before="0" w:after="0"/>
      <w:jc w:val="left"/>
    </w:pPr>
    <w:rPr>
      <w:rFonts w:ascii="Arial" w:hAnsi="Arial" w:eastAsia="Arial" w:cs="Arial"/>
      <w:color w:val="auto"/>
      <w:sz w:val="24"/>
      <w:szCs w:val="22"/>
      <w:lang w:eastAsia="es-AR" w:val="es-AR" w:bidi="ar-SA"/>
    </w:rPr>
  </w:style>
  <w:style w:type="paragraph" w:styleId="BalloonText">
    <w:name w:val="Balloon Text"/>
    <w:basedOn w:val="Normal"/>
    <w:link w:val="TextodegloboCar"/>
    <w:uiPriority w:val="99"/>
    <w:semiHidden/>
    <w:unhideWhenUsed/>
    <w:qFormat/>
    <w:rsid w:val="006f3879"/>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marxists.org/espanol/m-e/1840s/45-feuer.htm" TargetMode="External"/><Relationship Id="rId4" Type="http://schemas.openxmlformats.org/officeDocument/2006/relationships/hyperlink" Target="http://www.bbc.co.uk/sn/prehistoric_life/tv_radio/wwcavemen/"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LibreOffice/5.2.4.2$Linux_X86_64 LibreOffice_project/3d5603e1122f0f102b62521720ab13a38a4e0eb0</Application>
  <Pages>11</Pages>
  <Words>2930</Words>
  <Characters>17221</Characters>
  <CharactersWithSpaces>20087</CharactersWithSpaces>
  <Paragraphs>171</Paragraphs>
  <Company>Acer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2018-10-12T13:08:00Z</dcterms:created>
  <dc:creator>Valued Acer Customer</dc:creator>
  <dc:description/>
  <dc:language>es-AR</dc:language>
  <cp:lastModifiedBy/>
  <cp:lastPrinted>2018-10-17T19:25:05Z</cp:lastPrinted>
  <dcterms:modified xsi:type="dcterms:W3CDTF">2018-10-17T19:29:12Z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